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1F2" w:rsidRPr="009E6AEC" w:rsidRDefault="00FA11F2" w:rsidP="00F30906">
      <w:pPr>
        <w:pStyle w:val="WorksheetHeaderF"/>
        <w:ind w:left="630"/>
        <w:jc w:val="left"/>
        <w:rPr>
          <w:rStyle w:val="SalarySubHead"/>
          <w:rFonts w:asciiTheme="majorHAnsi" w:hAnsiTheme="majorHAnsi" w:cs="Gill Sans"/>
          <w:b/>
          <w:bCs/>
          <w:color w:val="000000"/>
        </w:rPr>
      </w:pPr>
      <w:bookmarkStart w:id="0" w:name="_GoBack"/>
      <w:bookmarkEnd w:id="0"/>
      <w:r w:rsidRPr="009E6AEC">
        <w:rPr>
          <w:rFonts w:asciiTheme="majorHAnsi" w:hAnsiTheme="majorHAnsi" w:cs="Gill Sans"/>
          <w:sz w:val="24"/>
          <w:szCs w:val="24"/>
        </w:rPr>
        <w:t>Top Signs It Is Time to Hire</w:t>
      </w:r>
    </w:p>
    <w:p w:rsidR="00DA4829" w:rsidRPr="009E6AEC" w:rsidRDefault="00DA4829" w:rsidP="009E6AEC">
      <w:pPr>
        <w:pStyle w:val="WorksheetbodyF"/>
        <w:spacing w:line="240" w:lineRule="auto"/>
        <w:ind w:left="900" w:hanging="900"/>
        <w:rPr>
          <w:rFonts w:ascii="Calibri" w:hAnsi="Calibri"/>
          <w:b w:val="0"/>
          <w:sz w:val="22"/>
          <w:szCs w:val="22"/>
        </w:rPr>
      </w:pPr>
      <w:r w:rsidRPr="009E6AEC">
        <w:rPr>
          <w:rFonts w:ascii="Calibri" w:hAnsi="Calibri" w:cs="Gill Sans"/>
          <w:iCs/>
          <w:noProof/>
          <w:color w:val="DD6D26"/>
        </w:rPr>
        <w:drawing>
          <wp:inline distT="0" distB="0" distL="0" distR="0">
            <wp:extent cx="342900" cy="298450"/>
            <wp:effectExtent l="0" t="0" r="0" b="635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1F2" w:rsidRPr="009E6AEC">
        <w:rPr>
          <w:rStyle w:val="WorksheetTTF"/>
          <w:rFonts w:ascii="Calibri" w:hAnsi="Calibri" w:cs="Gill Sans"/>
          <w:b/>
          <w:bCs/>
          <w:i w:val="0"/>
          <w:sz w:val="22"/>
          <w:szCs w:val="22"/>
        </w:rPr>
        <w:t>Stifled Growth -</w:t>
      </w:r>
      <w:r w:rsidR="00FA11F2" w:rsidRPr="009E6AEC">
        <w:rPr>
          <w:rFonts w:ascii="Calibri" w:hAnsi="Calibri" w:cs="Gill Sans"/>
          <w:sz w:val="22"/>
          <w:szCs w:val="22"/>
        </w:rPr>
        <w:t xml:space="preserve"> </w:t>
      </w:r>
      <w:r w:rsidRPr="009E6AEC">
        <w:rPr>
          <w:rFonts w:ascii="Calibri" w:hAnsi="Calibri"/>
          <w:b w:val="0"/>
          <w:sz w:val="22"/>
          <w:szCs w:val="22"/>
        </w:rPr>
        <w:t>You have opportunities and resources to grow, but existing staff cannot handle the workload required.</w:t>
      </w:r>
    </w:p>
    <w:p w:rsidR="00FA11F2" w:rsidRPr="009E6AEC" w:rsidRDefault="00FA11F2" w:rsidP="009E6AEC">
      <w:pPr>
        <w:pStyle w:val="WorksheetbodyF"/>
        <w:spacing w:line="240" w:lineRule="auto"/>
        <w:ind w:left="900" w:hanging="900"/>
        <w:rPr>
          <w:rFonts w:ascii="Calibri" w:hAnsi="Calibri" w:cs="Gill Sans"/>
          <w:sz w:val="22"/>
          <w:szCs w:val="22"/>
        </w:rPr>
      </w:pPr>
    </w:p>
    <w:p w:rsidR="00DA4829" w:rsidRPr="009E6AEC" w:rsidRDefault="00DA4829" w:rsidP="009E6AEC">
      <w:pPr>
        <w:pStyle w:val="WorksheetbodyF"/>
        <w:spacing w:line="240" w:lineRule="auto"/>
        <w:ind w:left="900" w:hanging="900"/>
        <w:rPr>
          <w:rFonts w:ascii="Calibri" w:hAnsi="Calibri"/>
          <w:b w:val="0"/>
          <w:sz w:val="22"/>
          <w:szCs w:val="22"/>
        </w:rPr>
      </w:pPr>
      <w:r w:rsidRPr="009E6AEC">
        <w:rPr>
          <w:rFonts w:ascii="Calibri" w:hAnsi="Calibri" w:cs="Gill Sans"/>
          <w:iCs/>
          <w:noProof/>
          <w:color w:val="DD6D26"/>
          <w:sz w:val="22"/>
          <w:szCs w:val="22"/>
        </w:rPr>
        <w:drawing>
          <wp:inline distT="0" distB="0" distL="0" distR="0">
            <wp:extent cx="342900" cy="298450"/>
            <wp:effectExtent l="0" t="0" r="0" b="635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1F2" w:rsidRPr="009E6AEC">
        <w:rPr>
          <w:rStyle w:val="WorksheetTTF"/>
          <w:rFonts w:ascii="Calibri" w:hAnsi="Calibri" w:cs="Gill Sans"/>
          <w:b/>
          <w:bCs/>
          <w:i w:val="0"/>
          <w:sz w:val="22"/>
          <w:szCs w:val="22"/>
        </w:rPr>
        <w:t>Lost Customers -</w:t>
      </w:r>
      <w:r w:rsidR="00FA11F2" w:rsidRPr="009E6AEC">
        <w:rPr>
          <w:rFonts w:ascii="Calibri" w:hAnsi="Calibri" w:cs="Gill Sans"/>
          <w:sz w:val="22"/>
          <w:szCs w:val="22"/>
        </w:rPr>
        <w:t xml:space="preserve"> </w:t>
      </w:r>
      <w:r w:rsidRPr="009E6AEC">
        <w:rPr>
          <w:rFonts w:ascii="Calibri" w:hAnsi="Calibri"/>
          <w:b w:val="0"/>
          <w:sz w:val="22"/>
          <w:szCs w:val="22"/>
        </w:rPr>
        <w:t>Customers are complaining about quality</w:t>
      </w:r>
      <w:r w:rsidR="009F3519" w:rsidRPr="009E6AEC">
        <w:rPr>
          <w:rFonts w:ascii="Calibri" w:hAnsi="Calibri"/>
          <w:b w:val="0"/>
          <w:sz w:val="22"/>
          <w:szCs w:val="22"/>
        </w:rPr>
        <w:t>, responsiveness</w:t>
      </w:r>
      <w:r w:rsidRPr="009E6AEC">
        <w:rPr>
          <w:rFonts w:ascii="Calibri" w:hAnsi="Calibri"/>
          <w:b w:val="0"/>
          <w:sz w:val="22"/>
          <w:szCs w:val="22"/>
        </w:rPr>
        <w:t xml:space="preserve"> and lack of attention.</w:t>
      </w:r>
    </w:p>
    <w:p w:rsidR="00FA11F2" w:rsidRPr="009E6AEC" w:rsidRDefault="00FA11F2" w:rsidP="009E6AEC">
      <w:pPr>
        <w:pStyle w:val="WorksheetbodyF"/>
        <w:spacing w:line="240" w:lineRule="auto"/>
        <w:ind w:left="900" w:hanging="900"/>
        <w:rPr>
          <w:rFonts w:ascii="Calibri" w:hAnsi="Calibri" w:cs="Gill Sans"/>
          <w:sz w:val="22"/>
          <w:szCs w:val="22"/>
        </w:rPr>
      </w:pPr>
    </w:p>
    <w:p w:rsidR="00FA11F2" w:rsidRPr="009E6AEC" w:rsidRDefault="00DA4829" w:rsidP="009E6AEC">
      <w:pPr>
        <w:pStyle w:val="WorksheetbodyF"/>
        <w:spacing w:line="240" w:lineRule="auto"/>
        <w:ind w:left="900" w:hanging="900"/>
        <w:rPr>
          <w:rFonts w:ascii="Calibri" w:hAnsi="Calibri"/>
          <w:sz w:val="22"/>
          <w:szCs w:val="22"/>
        </w:rPr>
      </w:pPr>
      <w:r w:rsidRPr="009E6AEC">
        <w:rPr>
          <w:rFonts w:ascii="Calibri" w:hAnsi="Calibri" w:cs="Gill Sans"/>
          <w:iCs/>
          <w:noProof/>
          <w:color w:val="DD6D26"/>
          <w:sz w:val="22"/>
          <w:szCs w:val="22"/>
        </w:rPr>
        <w:drawing>
          <wp:inline distT="0" distB="0" distL="0" distR="0">
            <wp:extent cx="342900" cy="298450"/>
            <wp:effectExtent l="0" t="0" r="0" b="635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1F2" w:rsidRPr="009E6AEC">
        <w:rPr>
          <w:rStyle w:val="WorksheetTTF"/>
          <w:rFonts w:ascii="Calibri" w:hAnsi="Calibri" w:cs="Gill Sans"/>
          <w:b/>
          <w:bCs/>
          <w:i w:val="0"/>
          <w:sz w:val="22"/>
          <w:szCs w:val="22"/>
        </w:rPr>
        <w:t xml:space="preserve">Excessive Overtime - </w:t>
      </w:r>
      <w:r w:rsidRPr="009E6AEC">
        <w:rPr>
          <w:rFonts w:ascii="Calibri" w:hAnsi="Calibri"/>
          <w:b w:val="0"/>
          <w:sz w:val="22"/>
          <w:szCs w:val="22"/>
        </w:rPr>
        <w:t>A little overtime is manageable, but when it starts to become a habit, it may be time to</w:t>
      </w:r>
      <w:r w:rsidR="00DB7177" w:rsidRPr="009E6AEC">
        <w:rPr>
          <w:rFonts w:ascii="Calibri" w:hAnsi="Calibri"/>
          <w:b w:val="0"/>
          <w:sz w:val="22"/>
          <w:szCs w:val="22"/>
        </w:rPr>
        <w:t xml:space="preserve"> </w:t>
      </w:r>
      <w:r w:rsidRPr="009E6AEC">
        <w:rPr>
          <w:rFonts w:ascii="Calibri" w:hAnsi="Calibri"/>
          <w:b w:val="0"/>
          <w:sz w:val="22"/>
          <w:szCs w:val="22"/>
        </w:rPr>
        <w:t>bring on additional help.</w:t>
      </w:r>
    </w:p>
    <w:p w:rsidR="00FA11F2" w:rsidRPr="009E6AEC" w:rsidRDefault="00FA11F2" w:rsidP="009E6AEC">
      <w:pPr>
        <w:pStyle w:val="WorksheetbodyF"/>
        <w:spacing w:line="240" w:lineRule="auto"/>
        <w:ind w:left="900" w:hanging="900"/>
        <w:rPr>
          <w:rFonts w:ascii="Calibri" w:hAnsi="Calibri" w:cs="Gill Sans"/>
          <w:sz w:val="22"/>
          <w:szCs w:val="22"/>
        </w:rPr>
      </w:pPr>
    </w:p>
    <w:p w:rsidR="00FA11F2" w:rsidRPr="009E6AEC" w:rsidRDefault="00DA4829" w:rsidP="009E6AEC">
      <w:pPr>
        <w:pStyle w:val="WorksheetbodyF"/>
        <w:spacing w:line="240" w:lineRule="auto"/>
        <w:ind w:left="900" w:hanging="900"/>
        <w:rPr>
          <w:rFonts w:ascii="Calibri" w:hAnsi="Calibri"/>
          <w:b w:val="0"/>
          <w:sz w:val="22"/>
          <w:szCs w:val="22"/>
        </w:rPr>
      </w:pPr>
      <w:r w:rsidRPr="009E6AEC">
        <w:rPr>
          <w:rFonts w:ascii="Calibri" w:hAnsi="Calibri" w:cs="Gill Sans"/>
          <w:iCs/>
          <w:noProof/>
          <w:color w:val="DD6D26"/>
          <w:sz w:val="22"/>
          <w:szCs w:val="22"/>
        </w:rPr>
        <w:drawing>
          <wp:inline distT="0" distB="0" distL="0" distR="0">
            <wp:extent cx="342900" cy="298450"/>
            <wp:effectExtent l="0" t="0" r="0" b="635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1F2" w:rsidRPr="009E6AEC">
        <w:rPr>
          <w:rStyle w:val="WorksheetTTF"/>
          <w:rFonts w:ascii="Calibri" w:hAnsi="Calibri" w:cs="Gill Sans"/>
          <w:b/>
          <w:bCs/>
          <w:i w:val="0"/>
          <w:sz w:val="22"/>
          <w:szCs w:val="22"/>
        </w:rPr>
        <w:t>Reduced Productivity -</w:t>
      </w:r>
      <w:r w:rsidR="00FA11F2" w:rsidRPr="009E6AEC">
        <w:rPr>
          <w:rFonts w:ascii="Calibri" w:hAnsi="Calibri" w:cs="Gill Sans"/>
          <w:sz w:val="22"/>
          <w:szCs w:val="22"/>
        </w:rPr>
        <w:t xml:space="preserve"> </w:t>
      </w:r>
      <w:r w:rsidRPr="009E6AEC">
        <w:rPr>
          <w:rFonts w:ascii="Calibri" w:hAnsi="Calibri"/>
          <w:b w:val="0"/>
          <w:sz w:val="22"/>
          <w:szCs w:val="22"/>
        </w:rPr>
        <w:t xml:space="preserve">The stress of trying to keep up with excessive workflow demands can result in reduced productivity and increased errors.  </w:t>
      </w:r>
    </w:p>
    <w:p w:rsidR="00FA11F2" w:rsidRPr="009E6AEC" w:rsidRDefault="00FA11F2" w:rsidP="009E6AEC">
      <w:pPr>
        <w:pStyle w:val="WorksheetbodyF"/>
        <w:spacing w:line="240" w:lineRule="auto"/>
        <w:ind w:left="900" w:hanging="900"/>
        <w:rPr>
          <w:rFonts w:ascii="Calibri" w:hAnsi="Calibri" w:cs="Gill Sans"/>
          <w:b w:val="0"/>
          <w:sz w:val="22"/>
          <w:szCs w:val="22"/>
        </w:rPr>
      </w:pPr>
    </w:p>
    <w:p w:rsidR="00DA4829" w:rsidRPr="009E6AEC" w:rsidRDefault="00DA4829" w:rsidP="009E6AEC">
      <w:pPr>
        <w:pStyle w:val="WorksheetbodyF"/>
        <w:spacing w:line="240" w:lineRule="auto"/>
        <w:ind w:left="900" w:hanging="900"/>
        <w:rPr>
          <w:rFonts w:ascii="Calibri" w:hAnsi="Calibri"/>
          <w:sz w:val="22"/>
          <w:szCs w:val="22"/>
        </w:rPr>
      </w:pPr>
      <w:r w:rsidRPr="009E6AEC">
        <w:rPr>
          <w:rFonts w:ascii="Calibri" w:hAnsi="Calibri" w:cs="Gill Sans"/>
          <w:iCs/>
          <w:noProof/>
          <w:color w:val="DD6D26"/>
          <w:sz w:val="22"/>
          <w:szCs w:val="22"/>
        </w:rPr>
        <w:drawing>
          <wp:inline distT="0" distB="0" distL="0" distR="0">
            <wp:extent cx="342900" cy="298450"/>
            <wp:effectExtent l="0" t="0" r="0" b="635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1F2" w:rsidRPr="009E6AEC">
        <w:rPr>
          <w:rStyle w:val="WorksheetTTF"/>
          <w:rFonts w:ascii="Calibri" w:hAnsi="Calibri" w:cs="Gill Sans"/>
          <w:b/>
          <w:bCs/>
          <w:i w:val="0"/>
          <w:sz w:val="22"/>
          <w:szCs w:val="22"/>
        </w:rPr>
        <w:t>Unhappy Employees -</w:t>
      </w:r>
      <w:r w:rsidR="00FA11F2" w:rsidRPr="009E6AEC">
        <w:rPr>
          <w:rFonts w:ascii="Calibri" w:hAnsi="Calibri" w:cs="Gill Sans"/>
          <w:sz w:val="22"/>
          <w:szCs w:val="22"/>
        </w:rPr>
        <w:t xml:space="preserve"> </w:t>
      </w:r>
      <w:r w:rsidRPr="009E6AEC">
        <w:rPr>
          <w:rFonts w:ascii="Calibri" w:hAnsi="Calibri"/>
          <w:b w:val="0"/>
          <w:sz w:val="22"/>
          <w:szCs w:val="22"/>
        </w:rPr>
        <w:t xml:space="preserve">Turnover is up. Team conflicts are up. Tardiness is up. Sick time is up. </w:t>
      </w:r>
      <w:r w:rsidR="00A07356" w:rsidRPr="009E6AEC">
        <w:rPr>
          <w:rFonts w:ascii="Calibri" w:hAnsi="Calibri"/>
          <w:b w:val="0"/>
          <w:sz w:val="22"/>
          <w:szCs w:val="22"/>
        </w:rPr>
        <w:br/>
      </w:r>
      <w:r w:rsidRPr="009E6AEC">
        <w:rPr>
          <w:rFonts w:ascii="Calibri" w:hAnsi="Calibri"/>
          <w:b w:val="0"/>
          <w:sz w:val="22"/>
          <w:szCs w:val="22"/>
        </w:rPr>
        <w:t>These may all be signs that the team is being worked too hard and needs</w:t>
      </w:r>
      <w:r w:rsidR="009F3519" w:rsidRPr="009E6AEC">
        <w:rPr>
          <w:rFonts w:ascii="Calibri" w:hAnsi="Calibri"/>
          <w:b w:val="0"/>
          <w:sz w:val="22"/>
          <w:szCs w:val="22"/>
        </w:rPr>
        <w:t xml:space="preserve"> </w:t>
      </w:r>
      <w:r w:rsidRPr="009E6AEC">
        <w:rPr>
          <w:rFonts w:ascii="Calibri" w:hAnsi="Calibri"/>
          <w:b w:val="0"/>
          <w:sz w:val="22"/>
          <w:szCs w:val="22"/>
        </w:rPr>
        <w:t>additional support.</w:t>
      </w:r>
      <w:r w:rsidRPr="009E6AEC">
        <w:rPr>
          <w:rFonts w:ascii="Calibri" w:hAnsi="Calibri"/>
          <w:sz w:val="22"/>
          <w:szCs w:val="22"/>
        </w:rPr>
        <w:t xml:space="preserve"> </w:t>
      </w:r>
    </w:p>
    <w:p w:rsidR="00A23E98" w:rsidRPr="009E6AEC" w:rsidRDefault="00A23E98" w:rsidP="00A07356">
      <w:pPr>
        <w:pStyle w:val="WorksheetbodyF"/>
        <w:spacing w:line="276" w:lineRule="auto"/>
        <w:ind w:left="2790" w:hanging="2790"/>
        <w:rPr>
          <w:rFonts w:ascii="Calibri" w:hAnsi="Calibri" w:cs="Gill Sans"/>
        </w:rPr>
      </w:pPr>
    </w:p>
    <w:p w:rsidR="00A23E98" w:rsidRPr="009E6AEC" w:rsidRDefault="00A23E98" w:rsidP="00A07356">
      <w:pPr>
        <w:pStyle w:val="WorksheetbodyF"/>
        <w:spacing w:line="276" w:lineRule="auto"/>
        <w:ind w:left="0" w:firstLine="0"/>
        <w:rPr>
          <w:rFonts w:ascii="Calibri" w:hAnsi="Calibri" w:cs="Gill Sans"/>
          <w:b w:val="0"/>
        </w:rPr>
      </w:pPr>
    </w:p>
    <w:p w:rsidR="00A07356" w:rsidRPr="009E6AEC" w:rsidRDefault="00DA4829" w:rsidP="00A07356">
      <w:pPr>
        <w:widowControl w:val="0"/>
        <w:tabs>
          <w:tab w:val="left" w:pos="340"/>
        </w:tabs>
        <w:suppressAutoHyphens/>
        <w:autoSpaceDE w:val="0"/>
        <w:autoSpaceDN w:val="0"/>
        <w:adjustRightInd w:val="0"/>
        <w:spacing w:line="276" w:lineRule="auto"/>
        <w:jc w:val="both"/>
        <w:textAlignment w:val="center"/>
        <w:rPr>
          <w:rFonts w:asciiTheme="majorHAnsi" w:hAnsiTheme="majorHAnsi" w:cs="Gill Sans"/>
          <w:b/>
          <w:bCs/>
          <w:color w:val="000000"/>
        </w:rPr>
      </w:pPr>
      <w:r w:rsidRPr="009E6AEC">
        <w:rPr>
          <w:rFonts w:asciiTheme="majorHAnsi" w:hAnsiTheme="majorHAnsi" w:cs="Gill Sans"/>
          <w:b/>
          <w:bCs/>
          <w:color w:val="000000"/>
        </w:rPr>
        <w:t>Quantify the Need to Hire</w:t>
      </w:r>
    </w:p>
    <w:p w:rsidR="00F30906" w:rsidRPr="009E6AEC" w:rsidRDefault="00F30906" w:rsidP="00A07356">
      <w:pPr>
        <w:widowControl w:val="0"/>
        <w:tabs>
          <w:tab w:val="left" w:pos="340"/>
        </w:tabs>
        <w:suppressAutoHyphens/>
        <w:autoSpaceDE w:val="0"/>
        <w:autoSpaceDN w:val="0"/>
        <w:adjustRightInd w:val="0"/>
        <w:spacing w:line="276" w:lineRule="auto"/>
        <w:jc w:val="both"/>
        <w:textAlignment w:val="center"/>
        <w:rPr>
          <w:rFonts w:ascii="Calibri" w:hAnsi="Calibri" w:cs="Gill Sans"/>
          <w:b/>
          <w:bCs/>
          <w:color w:val="000000"/>
          <w:sz w:val="26"/>
          <w:szCs w:val="26"/>
        </w:rPr>
      </w:pPr>
    </w:p>
    <w:p w:rsidR="00DA4829" w:rsidRPr="009E6AEC" w:rsidRDefault="00DA4829" w:rsidP="009E6AEC">
      <w:pPr>
        <w:rPr>
          <w:rFonts w:ascii="Calibri" w:hAnsi="Calibri"/>
          <w:sz w:val="22"/>
          <w:szCs w:val="22"/>
        </w:rPr>
      </w:pPr>
      <w:r w:rsidRPr="009E6AEC">
        <w:rPr>
          <w:rFonts w:ascii="Calibri" w:hAnsi="Calibri"/>
          <w:sz w:val="22"/>
          <w:szCs w:val="22"/>
        </w:rPr>
        <w:t xml:space="preserve">How much do you estimate you are losing due to </w:t>
      </w:r>
      <w:r w:rsidRPr="009E6AEC">
        <w:rPr>
          <w:rFonts w:ascii="Calibri" w:hAnsi="Calibri"/>
          <w:b/>
          <w:color w:val="E36C0A" w:themeColor="accent6" w:themeShade="BF"/>
          <w:sz w:val="22"/>
          <w:szCs w:val="22"/>
        </w:rPr>
        <w:t>stifled growth</w:t>
      </w:r>
      <w:r w:rsidRPr="009E6AEC">
        <w:rPr>
          <w:rFonts w:ascii="Calibri" w:hAnsi="Calibri"/>
          <w:sz w:val="22"/>
          <w:szCs w:val="22"/>
        </w:rPr>
        <w:t>?</w:t>
      </w:r>
      <w:r w:rsidR="009E6AEC" w:rsidRPr="009E6AEC">
        <w:rPr>
          <w:rFonts w:ascii="Calibri" w:hAnsi="Calibri"/>
          <w:sz w:val="22"/>
          <w:szCs w:val="22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58"/>
      </w:tblGrid>
      <w:tr w:rsidR="00A07356" w:rsidRPr="009E6AEC" w:rsidTr="00F30906">
        <w:trPr>
          <w:trHeight w:hRule="exact" w:val="446"/>
        </w:trPr>
        <w:tc>
          <w:tcPr>
            <w:tcW w:w="9558" w:type="dxa"/>
            <w:shd w:val="clear" w:color="auto" w:fill="auto"/>
          </w:tcPr>
          <w:p w:rsidR="00A07356" w:rsidRPr="009E6AEC" w:rsidRDefault="00A07356" w:rsidP="00A07356">
            <w:pPr>
              <w:rPr>
                <w:rFonts w:ascii="Calibri" w:hAnsi="Calibri"/>
                <w:sz w:val="20"/>
              </w:rPr>
            </w:pPr>
          </w:p>
        </w:tc>
      </w:tr>
    </w:tbl>
    <w:p w:rsidR="00DA4829" w:rsidRPr="009E6AEC" w:rsidRDefault="00DA4829" w:rsidP="00DA4829">
      <w:pPr>
        <w:widowControl w:val="0"/>
        <w:tabs>
          <w:tab w:val="left" w:pos="266"/>
        </w:tabs>
        <w:suppressAutoHyphens/>
        <w:autoSpaceDE w:val="0"/>
        <w:autoSpaceDN w:val="0"/>
        <w:adjustRightInd w:val="0"/>
        <w:spacing w:after="128" w:line="276" w:lineRule="auto"/>
        <w:textAlignment w:val="center"/>
        <w:rPr>
          <w:rFonts w:ascii="Calibri" w:hAnsi="Calibri" w:cs="Gill Sans"/>
          <w:bCs/>
          <w:iCs/>
          <w:color w:val="E54C00"/>
          <w:sz w:val="18"/>
          <w:szCs w:val="18"/>
        </w:rPr>
      </w:pPr>
    </w:p>
    <w:p w:rsidR="00DA4829" w:rsidRPr="009E6AEC" w:rsidRDefault="00DA4829" w:rsidP="009E6AEC">
      <w:pPr>
        <w:rPr>
          <w:rFonts w:ascii="Calibri" w:hAnsi="Calibri"/>
          <w:sz w:val="22"/>
          <w:szCs w:val="22"/>
        </w:rPr>
      </w:pPr>
      <w:r w:rsidRPr="009E6AEC">
        <w:rPr>
          <w:rFonts w:ascii="Calibri" w:hAnsi="Calibri"/>
          <w:sz w:val="22"/>
          <w:szCs w:val="22"/>
        </w:rPr>
        <w:t xml:space="preserve">How much do you estimate you are losing due to </w:t>
      </w:r>
      <w:r w:rsidRPr="009E6AEC">
        <w:rPr>
          <w:rFonts w:ascii="Calibri" w:hAnsi="Calibri"/>
          <w:b/>
          <w:color w:val="E36C0A" w:themeColor="accent6" w:themeShade="BF"/>
          <w:sz w:val="22"/>
          <w:szCs w:val="22"/>
        </w:rPr>
        <w:t>lost customers</w:t>
      </w:r>
      <w:r w:rsidRPr="009E6AEC">
        <w:rPr>
          <w:rFonts w:ascii="Calibri" w:hAnsi="Calibri"/>
          <w:sz w:val="22"/>
          <w:szCs w:val="22"/>
        </w:rPr>
        <w:t>?</w:t>
      </w:r>
    </w:p>
    <w:p w:rsidR="00F30906" w:rsidRPr="009E6AEC" w:rsidRDefault="00F30906" w:rsidP="00F30906">
      <w:pPr>
        <w:rPr>
          <w:rFonts w:ascii="Calibri" w:hAnsi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58"/>
      </w:tblGrid>
      <w:tr w:rsidR="00A07356" w:rsidRPr="009E6AEC" w:rsidTr="00F30906">
        <w:trPr>
          <w:trHeight w:hRule="exact" w:val="446"/>
        </w:trPr>
        <w:tc>
          <w:tcPr>
            <w:tcW w:w="9558" w:type="dxa"/>
            <w:shd w:val="clear" w:color="auto" w:fill="auto"/>
          </w:tcPr>
          <w:p w:rsidR="00A07356" w:rsidRPr="009E6AEC" w:rsidRDefault="00A07356" w:rsidP="00A07356">
            <w:pPr>
              <w:rPr>
                <w:rFonts w:ascii="Calibri" w:hAnsi="Calibri"/>
                <w:sz w:val="20"/>
              </w:rPr>
            </w:pPr>
          </w:p>
        </w:tc>
      </w:tr>
    </w:tbl>
    <w:p w:rsidR="00DA4829" w:rsidRPr="009E6AEC" w:rsidRDefault="00DA4829" w:rsidP="00DA4829">
      <w:pPr>
        <w:widowControl w:val="0"/>
        <w:tabs>
          <w:tab w:val="left" w:pos="266"/>
        </w:tabs>
        <w:suppressAutoHyphens/>
        <w:autoSpaceDE w:val="0"/>
        <w:autoSpaceDN w:val="0"/>
        <w:adjustRightInd w:val="0"/>
        <w:spacing w:after="128" w:line="276" w:lineRule="auto"/>
        <w:textAlignment w:val="center"/>
        <w:rPr>
          <w:rFonts w:ascii="Calibri" w:hAnsi="Calibri" w:cs="Gill Sans"/>
          <w:bCs/>
          <w:iCs/>
          <w:color w:val="E54C00"/>
          <w:sz w:val="18"/>
          <w:szCs w:val="18"/>
        </w:rPr>
      </w:pPr>
    </w:p>
    <w:p w:rsidR="00DA4829" w:rsidRPr="009E6AEC" w:rsidRDefault="00DA4829" w:rsidP="009E6AEC">
      <w:pPr>
        <w:rPr>
          <w:rFonts w:ascii="Calibri" w:hAnsi="Calibri"/>
          <w:sz w:val="22"/>
          <w:szCs w:val="22"/>
        </w:rPr>
      </w:pPr>
      <w:r w:rsidRPr="009E6AEC">
        <w:rPr>
          <w:rFonts w:ascii="Calibri" w:hAnsi="Calibri"/>
          <w:sz w:val="22"/>
          <w:szCs w:val="22"/>
        </w:rPr>
        <w:t xml:space="preserve">How much do you estimate </w:t>
      </w:r>
      <w:r w:rsidRPr="009E6AEC">
        <w:rPr>
          <w:rFonts w:ascii="Calibri" w:hAnsi="Calibri"/>
          <w:b/>
          <w:color w:val="E36C0A" w:themeColor="accent6" w:themeShade="BF"/>
          <w:sz w:val="22"/>
          <w:szCs w:val="22"/>
        </w:rPr>
        <w:t>excessive overtime</w:t>
      </w:r>
      <w:r w:rsidRPr="009E6AEC">
        <w:rPr>
          <w:rFonts w:ascii="Calibri" w:hAnsi="Calibri"/>
          <w:color w:val="E36C0A" w:themeColor="accent6" w:themeShade="BF"/>
          <w:sz w:val="22"/>
          <w:szCs w:val="22"/>
        </w:rPr>
        <w:t xml:space="preserve"> </w:t>
      </w:r>
      <w:r w:rsidRPr="009E6AEC">
        <w:rPr>
          <w:rFonts w:ascii="Calibri" w:hAnsi="Calibri"/>
          <w:sz w:val="22"/>
          <w:szCs w:val="22"/>
        </w:rPr>
        <w:t>is costing you?</w:t>
      </w:r>
      <w:r w:rsidR="009E6AEC" w:rsidRPr="009E6AEC">
        <w:rPr>
          <w:rFonts w:ascii="Calibri" w:hAnsi="Calibri"/>
          <w:sz w:val="22"/>
          <w:szCs w:val="22"/>
        </w:rPr>
        <w:br/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58"/>
      </w:tblGrid>
      <w:tr w:rsidR="00A07356" w:rsidRPr="009E6AEC" w:rsidTr="00F30906">
        <w:trPr>
          <w:trHeight w:hRule="exact" w:val="446"/>
        </w:trPr>
        <w:tc>
          <w:tcPr>
            <w:tcW w:w="9558" w:type="dxa"/>
            <w:shd w:val="clear" w:color="auto" w:fill="auto"/>
          </w:tcPr>
          <w:p w:rsidR="00A07356" w:rsidRPr="009E6AEC" w:rsidRDefault="00A07356" w:rsidP="00A07356">
            <w:pPr>
              <w:rPr>
                <w:rFonts w:ascii="Calibri" w:hAnsi="Calibri"/>
                <w:sz w:val="20"/>
              </w:rPr>
            </w:pPr>
          </w:p>
        </w:tc>
      </w:tr>
    </w:tbl>
    <w:p w:rsidR="00DA4829" w:rsidRPr="009E6AEC" w:rsidRDefault="00DA4829" w:rsidP="00DA4829">
      <w:pPr>
        <w:widowControl w:val="0"/>
        <w:tabs>
          <w:tab w:val="left" w:pos="266"/>
        </w:tabs>
        <w:suppressAutoHyphens/>
        <w:autoSpaceDE w:val="0"/>
        <w:autoSpaceDN w:val="0"/>
        <w:adjustRightInd w:val="0"/>
        <w:spacing w:after="128" w:line="276" w:lineRule="auto"/>
        <w:textAlignment w:val="center"/>
        <w:rPr>
          <w:rFonts w:ascii="Calibri" w:hAnsi="Calibri" w:cs="Gill Sans"/>
          <w:bCs/>
          <w:iCs/>
          <w:color w:val="E54C00"/>
          <w:sz w:val="18"/>
          <w:szCs w:val="18"/>
        </w:rPr>
      </w:pPr>
    </w:p>
    <w:p w:rsidR="00A07356" w:rsidRPr="009E6AEC" w:rsidRDefault="00DA4829" w:rsidP="009E6AEC">
      <w:pPr>
        <w:rPr>
          <w:rFonts w:ascii="Calibri" w:hAnsi="Calibri"/>
          <w:sz w:val="22"/>
          <w:szCs w:val="22"/>
        </w:rPr>
      </w:pPr>
      <w:r w:rsidRPr="009E6AEC">
        <w:rPr>
          <w:rFonts w:ascii="Calibri" w:hAnsi="Calibri"/>
          <w:sz w:val="22"/>
          <w:szCs w:val="22"/>
        </w:rPr>
        <w:t xml:space="preserve">How much do you estimate </w:t>
      </w:r>
      <w:r w:rsidRPr="009E6AEC">
        <w:rPr>
          <w:rFonts w:ascii="Calibri" w:hAnsi="Calibri"/>
          <w:b/>
          <w:color w:val="E36C0A" w:themeColor="accent6" w:themeShade="BF"/>
          <w:sz w:val="22"/>
          <w:szCs w:val="22"/>
        </w:rPr>
        <w:t>reduced productivity</w:t>
      </w:r>
      <w:r w:rsidRPr="009E6AEC">
        <w:rPr>
          <w:rFonts w:ascii="Calibri" w:hAnsi="Calibri"/>
          <w:sz w:val="22"/>
          <w:szCs w:val="22"/>
        </w:rPr>
        <w:t xml:space="preserve"> is costing you?</w:t>
      </w:r>
      <w:r w:rsidR="009E6AEC" w:rsidRPr="009E6AEC">
        <w:rPr>
          <w:rFonts w:ascii="Calibri" w:hAnsi="Calibri"/>
          <w:sz w:val="22"/>
          <w:szCs w:val="22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58"/>
      </w:tblGrid>
      <w:tr w:rsidR="00A07356" w:rsidRPr="009E6AEC" w:rsidTr="00F30906">
        <w:trPr>
          <w:trHeight w:hRule="exact" w:val="446"/>
        </w:trPr>
        <w:tc>
          <w:tcPr>
            <w:tcW w:w="9558" w:type="dxa"/>
            <w:shd w:val="clear" w:color="auto" w:fill="auto"/>
          </w:tcPr>
          <w:p w:rsidR="00A07356" w:rsidRPr="009E6AEC" w:rsidRDefault="00A07356" w:rsidP="00A07356">
            <w:pPr>
              <w:rPr>
                <w:rFonts w:ascii="Calibri" w:hAnsi="Calibri"/>
                <w:sz w:val="20"/>
              </w:rPr>
            </w:pPr>
          </w:p>
        </w:tc>
      </w:tr>
    </w:tbl>
    <w:p w:rsidR="00DA4829" w:rsidRPr="009E6AEC" w:rsidRDefault="00DA4829" w:rsidP="00DA4829">
      <w:pPr>
        <w:widowControl w:val="0"/>
        <w:tabs>
          <w:tab w:val="left" w:pos="266"/>
        </w:tabs>
        <w:suppressAutoHyphens/>
        <w:autoSpaceDE w:val="0"/>
        <w:autoSpaceDN w:val="0"/>
        <w:adjustRightInd w:val="0"/>
        <w:spacing w:after="128" w:line="276" w:lineRule="auto"/>
        <w:textAlignment w:val="center"/>
        <w:rPr>
          <w:rFonts w:ascii="Calibri" w:hAnsi="Calibri" w:cs="Gill Sans"/>
          <w:bCs/>
          <w:iCs/>
          <w:color w:val="E54C00"/>
          <w:sz w:val="18"/>
          <w:szCs w:val="18"/>
        </w:rPr>
      </w:pPr>
    </w:p>
    <w:p w:rsidR="00DA4829" w:rsidRPr="009E6AEC" w:rsidRDefault="00DA4829" w:rsidP="009E6AEC">
      <w:pPr>
        <w:rPr>
          <w:rFonts w:ascii="Calibri" w:hAnsi="Calibri"/>
          <w:sz w:val="22"/>
          <w:szCs w:val="22"/>
        </w:rPr>
      </w:pPr>
      <w:r w:rsidRPr="009E6AEC">
        <w:rPr>
          <w:rFonts w:ascii="Calibri" w:hAnsi="Calibri"/>
          <w:sz w:val="22"/>
          <w:szCs w:val="22"/>
        </w:rPr>
        <w:t xml:space="preserve">What is your </w:t>
      </w:r>
      <w:r w:rsidRPr="009E6AEC">
        <w:rPr>
          <w:rFonts w:ascii="Calibri" w:hAnsi="Calibri"/>
          <w:b/>
          <w:color w:val="E36C0A" w:themeColor="accent6" w:themeShade="BF"/>
          <w:sz w:val="22"/>
          <w:szCs w:val="22"/>
        </w:rPr>
        <w:t>cost of turnover (COT)?</w:t>
      </w:r>
      <w:r w:rsidRPr="009E6AEC">
        <w:rPr>
          <w:rFonts w:ascii="Calibri" w:hAnsi="Calibri"/>
          <w:color w:val="E36C0A" w:themeColor="accent6" w:themeShade="BF"/>
          <w:sz w:val="22"/>
          <w:szCs w:val="22"/>
        </w:rPr>
        <w:t xml:space="preserve"> </w:t>
      </w:r>
      <w:r w:rsidRPr="009E6AEC">
        <w:rPr>
          <w:rFonts w:ascii="Calibri" w:hAnsi="Calibri"/>
          <w:sz w:val="22"/>
          <w:szCs w:val="22"/>
        </w:rPr>
        <w:t xml:space="preserve">Studies have found it costs 6 </w:t>
      </w:r>
      <w:r w:rsidR="009E6AEC" w:rsidRPr="009E6AEC">
        <w:rPr>
          <w:rFonts w:ascii="Calibri" w:hAnsi="Calibri"/>
          <w:sz w:val="22"/>
          <w:szCs w:val="22"/>
        </w:rPr>
        <w:t>months’</w:t>
      </w:r>
      <w:r w:rsidRPr="009E6AEC">
        <w:rPr>
          <w:rFonts w:ascii="Calibri" w:hAnsi="Calibri"/>
          <w:sz w:val="22"/>
          <w:szCs w:val="22"/>
        </w:rPr>
        <w:t xml:space="preserve"> salary for support staff and up to 2X annual salary for executive staff.</w:t>
      </w:r>
      <w:r w:rsidR="009E6AEC" w:rsidRPr="009E6AEC">
        <w:rPr>
          <w:rFonts w:ascii="Calibri" w:hAnsi="Calibri"/>
          <w:sz w:val="22"/>
          <w:szCs w:val="22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58"/>
      </w:tblGrid>
      <w:tr w:rsidR="00A07356" w:rsidRPr="009E6AEC" w:rsidTr="00F30906">
        <w:trPr>
          <w:trHeight w:hRule="exact" w:val="446"/>
        </w:trPr>
        <w:tc>
          <w:tcPr>
            <w:tcW w:w="9558" w:type="dxa"/>
            <w:shd w:val="clear" w:color="auto" w:fill="auto"/>
          </w:tcPr>
          <w:p w:rsidR="00A07356" w:rsidRPr="009E6AEC" w:rsidRDefault="00A07356" w:rsidP="00A07356">
            <w:pPr>
              <w:rPr>
                <w:rFonts w:ascii="Calibri" w:hAnsi="Calibri"/>
                <w:sz w:val="20"/>
              </w:rPr>
            </w:pPr>
          </w:p>
        </w:tc>
      </w:tr>
    </w:tbl>
    <w:p w:rsidR="00A23E98" w:rsidRPr="009E6AEC" w:rsidRDefault="00A23E98" w:rsidP="00882BCC">
      <w:pPr>
        <w:pStyle w:val="WorksheetbodyF"/>
        <w:ind w:left="0" w:firstLine="0"/>
        <w:rPr>
          <w:rFonts w:ascii="Calibri" w:hAnsi="Calibri" w:cs="Gill Sans"/>
          <w:sz w:val="2"/>
          <w:szCs w:val="2"/>
        </w:rPr>
      </w:pPr>
    </w:p>
    <w:sectPr w:rsidR="00A23E98" w:rsidRPr="009E6AEC" w:rsidSect="00882BCC">
      <w:headerReference w:type="default" r:id="rId13"/>
      <w:footerReference w:type="default" r:id="rId14"/>
      <w:pgSz w:w="12240" w:h="15840"/>
      <w:pgMar w:top="12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05FC" w:rsidRDefault="00B105FC" w:rsidP="009F3519">
      <w:r>
        <w:separator/>
      </w:r>
    </w:p>
  </w:endnote>
  <w:endnote w:type="continuationSeparator" w:id="0">
    <w:p w:rsidR="00B105FC" w:rsidRDefault="00B105FC" w:rsidP="009F35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ill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illSans-Bold">
    <w:altName w:val="GillSan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tisSansSerif-Bold">
    <w:altName w:val="RotisSansSerif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illSans-BoldItalic">
    <w:altName w:val="GillSans BoldItal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aramond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GaramondPro-Bold">
    <w:altName w:val="Adobe Garamon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ill Sans">
    <w:altName w:val="Segoe UI Semilight"/>
    <w:charset w:val="00"/>
    <w:family w:val="auto"/>
    <w:pitch w:val="variable"/>
    <w:sig w:usb0="00000000" w:usb1="00000000" w:usb2="00000000" w:usb3="00000000" w:csb0="000001F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BCC" w:rsidRPr="006F553C" w:rsidRDefault="003D1B30" w:rsidP="00882BCC">
    <w:pPr>
      <w:pStyle w:val="Footer"/>
      <w:rPr>
        <w:rStyle w:val="Hyperlink"/>
      </w:rPr>
    </w:pPr>
    <w:r w:rsidRPr="003D1B30">
      <w:rPr>
        <w:rFonts w:asciiTheme="majorHAnsi" w:hAnsiTheme="majorHAnsi"/>
        <w:noProof/>
        <w:color w:val="F79646" w:themeColor="accent6"/>
      </w:rPr>
      <w:drawing>
        <wp:inline distT="0" distB="0" distL="0" distR="0">
          <wp:extent cx="1190625" cy="242864"/>
          <wp:effectExtent l="19050" t="0" r="0" b="0"/>
          <wp:docPr id="5" name="Picture 4" descr="apple-one-home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ple-one-home-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8404" cy="2444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3535" w:rsidRPr="00643535">
      <w:rPr>
        <w:rFonts w:asciiTheme="majorHAnsi" w:hAnsiTheme="majorHAnsi"/>
        <w:noProof/>
        <w:color w:val="F79646" w:themeColor="accent6"/>
      </w:rPr>
      <w:pict>
        <v:line id="Straight Connector 24" o:spid="_x0000_s4097" style="position:absolute;z-index:251665408;visibility:visible;mso-position-horizontal-relative:text;mso-position-vertical-relative:text" from="-.05pt,-5.2pt" to="463.3pt,-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" strokecolor="#4e6128 [1606]" strokeweight="2pt"/>
      </w:pict>
    </w:r>
    <w:r w:rsidR="00882BCC" w:rsidRPr="009E6AEC">
      <w:rPr>
        <w:rFonts w:asciiTheme="majorHAnsi" w:hAnsiTheme="majorHAnsi"/>
        <w:i/>
        <w:iCs/>
        <w:color w:val="8C8C8C" w:themeColor="background1" w:themeShade="8C"/>
      </w:rPr>
      <w:ptab w:relativeTo="margin" w:alignment="center" w:leader="none"/>
    </w:r>
    <w:r w:rsidR="00882BCC" w:rsidRPr="009E6AEC">
      <w:rPr>
        <w:rFonts w:asciiTheme="majorHAnsi" w:hAnsiTheme="majorHAnsi"/>
        <w:i/>
        <w:iCs/>
        <w:color w:val="8C8C8C" w:themeColor="background1" w:themeShade="8C"/>
      </w:rPr>
      <w:ptab w:relativeTo="margin" w:alignment="right" w:leader="none"/>
    </w:r>
    <w:hyperlink r:id="rId2" w:history="1">
      <w:r w:rsidR="006F553C">
        <w:rPr>
          <w:rStyle w:val="Hyperlink"/>
          <w:rFonts w:asciiTheme="majorHAnsi" w:hAnsiTheme="majorHAnsi"/>
          <w:i/>
          <w:iCs/>
        </w:rPr>
        <w:t>www.appleone.com/MySCALE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05FC" w:rsidRDefault="00B105FC" w:rsidP="009F3519">
      <w:r>
        <w:separator/>
      </w:r>
    </w:p>
  </w:footnote>
  <w:footnote w:type="continuationSeparator" w:id="0">
    <w:p w:rsidR="00B105FC" w:rsidRDefault="00B105FC" w:rsidP="009F35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BCC" w:rsidRPr="009E6AEC" w:rsidRDefault="00643535" w:rsidP="00882BCC">
    <w:pPr>
      <w:pStyle w:val="Header"/>
      <w:rPr>
        <w:rFonts w:asciiTheme="majorHAnsi" w:hAnsiTheme="majorHAnsi"/>
        <w:color w:val="E36C0A" w:themeColor="accent6" w:themeShade="BF"/>
      </w:rPr>
    </w:pPr>
    <w:r w:rsidRPr="00643535">
      <w:rPr>
        <w:rFonts w:asciiTheme="majorHAnsi" w:hAnsiTheme="majorHAnsi"/>
        <w:noProof/>
        <w:color w:val="F79646" w:themeColor="accent6"/>
      </w:rPr>
      <w:pict>
        <v:line id="Straight Connector 20" o:spid="_x0000_s4098" style="position:absolute;z-index:251663360;visibility:visible" from="4pt,19.35pt" to="467.3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" strokecolor="#4e6128 [1606]" strokeweight="2pt"/>
      </w:pict>
    </w:r>
    <w:r w:rsidR="00882BCC" w:rsidRPr="009E6AEC">
      <w:rPr>
        <w:rFonts w:asciiTheme="majorHAnsi" w:hAnsiTheme="majorHAnsi"/>
        <w:color w:val="E36C0A" w:themeColor="accent6" w:themeShade="BF"/>
      </w:rPr>
      <w:t xml:space="preserve"> </w:t>
    </w:r>
    <w:r w:rsidR="00882BCC" w:rsidRPr="009E6AEC">
      <w:rPr>
        <w:rFonts w:asciiTheme="majorHAnsi" w:hAnsiTheme="majorHAnsi"/>
        <w:color w:val="4F6228" w:themeColor="accent3" w:themeShade="80"/>
      </w:rPr>
      <w:t>Hiring Toolkit Worksheet</w:t>
    </w:r>
    <w:r w:rsidR="00882BCC" w:rsidRPr="009E6AEC">
      <w:rPr>
        <w:rFonts w:asciiTheme="majorHAnsi" w:hAnsiTheme="majorHAnsi"/>
        <w:color w:val="4F6228" w:themeColor="accent3" w:themeShade="80"/>
      </w:rPr>
      <w:ptab w:relativeTo="margin" w:alignment="center" w:leader="none"/>
    </w:r>
    <w:r w:rsidR="00882BCC" w:rsidRPr="009E6AEC">
      <w:rPr>
        <w:rFonts w:asciiTheme="majorHAnsi" w:hAnsiTheme="majorHAnsi"/>
        <w:color w:val="4F6228" w:themeColor="accent3" w:themeShade="80"/>
      </w:rPr>
      <w:ptab w:relativeTo="margin" w:alignment="right" w:leader="none"/>
    </w:r>
    <w:r w:rsidR="00882BCC" w:rsidRPr="009E6AEC">
      <w:rPr>
        <w:rFonts w:asciiTheme="majorHAnsi" w:hAnsiTheme="majorHAnsi"/>
        <w:color w:val="4F6228" w:themeColor="accent3" w:themeShade="80"/>
      </w:rPr>
      <w:t>Making the Case to Hire</w:t>
    </w:r>
  </w:p>
  <w:p w:rsidR="00882BCC" w:rsidRDefault="00882BC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23CDA"/>
    <w:multiLevelType w:val="hybridMultilevel"/>
    <w:tmpl w:val="741CD5D8"/>
    <w:lvl w:ilvl="0" w:tplc="96D85C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1070B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902D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CC411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AE5A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E8F60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808F6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6CF90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BE720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05488F"/>
    <w:multiLevelType w:val="hybridMultilevel"/>
    <w:tmpl w:val="D2C6A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26B59"/>
    <w:multiLevelType w:val="hybridMultilevel"/>
    <w:tmpl w:val="F9DC2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4C2726"/>
    <w:multiLevelType w:val="hybridMultilevel"/>
    <w:tmpl w:val="351CC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582622"/>
    <w:multiLevelType w:val="hybridMultilevel"/>
    <w:tmpl w:val="45E6D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0E55FA"/>
    <w:multiLevelType w:val="hybridMultilevel"/>
    <w:tmpl w:val="5D063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5F563A"/>
    <w:multiLevelType w:val="hybridMultilevel"/>
    <w:tmpl w:val="65806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/>
  <w:stylePaneFormatFilter w:val="1024"/>
  <w:defaultTabStop w:val="72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A11F2"/>
    <w:rsid w:val="000A1F34"/>
    <w:rsid w:val="000F340A"/>
    <w:rsid w:val="001934E6"/>
    <w:rsid w:val="001A7DE1"/>
    <w:rsid w:val="001B2638"/>
    <w:rsid w:val="001D77FA"/>
    <w:rsid w:val="001E4860"/>
    <w:rsid w:val="00255843"/>
    <w:rsid w:val="0026557F"/>
    <w:rsid w:val="00266431"/>
    <w:rsid w:val="0028259D"/>
    <w:rsid w:val="0036131C"/>
    <w:rsid w:val="003D1B30"/>
    <w:rsid w:val="0041606B"/>
    <w:rsid w:val="004345C8"/>
    <w:rsid w:val="00482967"/>
    <w:rsid w:val="00486318"/>
    <w:rsid w:val="004C0DC7"/>
    <w:rsid w:val="00501B9B"/>
    <w:rsid w:val="00504C08"/>
    <w:rsid w:val="00547D5D"/>
    <w:rsid w:val="00556AA1"/>
    <w:rsid w:val="005D1A4E"/>
    <w:rsid w:val="00606220"/>
    <w:rsid w:val="006424CA"/>
    <w:rsid w:val="00643535"/>
    <w:rsid w:val="00695DD0"/>
    <w:rsid w:val="006F553C"/>
    <w:rsid w:val="00722DDC"/>
    <w:rsid w:val="00847D4B"/>
    <w:rsid w:val="00882BCC"/>
    <w:rsid w:val="00953615"/>
    <w:rsid w:val="00954EA5"/>
    <w:rsid w:val="009A3D7C"/>
    <w:rsid w:val="009E6AEC"/>
    <w:rsid w:val="009F3519"/>
    <w:rsid w:val="00A07356"/>
    <w:rsid w:val="00A2345D"/>
    <w:rsid w:val="00A23E98"/>
    <w:rsid w:val="00AA0813"/>
    <w:rsid w:val="00AF54A2"/>
    <w:rsid w:val="00B105FC"/>
    <w:rsid w:val="00B14631"/>
    <w:rsid w:val="00B74348"/>
    <w:rsid w:val="00BA5F95"/>
    <w:rsid w:val="00C01112"/>
    <w:rsid w:val="00C83B89"/>
    <w:rsid w:val="00CD5A5E"/>
    <w:rsid w:val="00D4350B"/>
    <w:rsid w:val="00DA4829"/>
    <w:rsid w:val="00DB7177"/>
    <w:rsid w:val="00E2088B"/>
    <w:rsid w:val="00E427A3"/>
    <w:rsid w:val="00F14FD7"/>
    <w:rsid w:val="00F30906"/>
    <w:rsid w:val="00F4333C"/>
    <w:rsid w:val="00F534CE"/>
    <w:rsid w:val="00F82B4D"/>
    <w:rsid w:val="00FA1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5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BodyF">
    <w:name w:val="NewBody F"/>
    <w:basedOn w:val="Normal"/>
    <w:uiPriority w:val="99"/>
    <w:rsid w:val="00FA11F2"/>
    <w:pPr>
      <w:widowControl w:val="0"/>
      <w:tabs>
        <w:tab w:val="left" w:pos="333"/>
      </w:tabs>
      <w:suppressAutoHyphens/>
      <w:autoSpaceDE w:val="0"/>
      <w:autoSpaceDN w:val="0"/>
      <w:adjustRightInd w:val="0"/>
      <w:spacing w:line="280" w:lineRule="atLeast"/>
      <w:textAlignment w:val="center"/>
    </w:pPr>
    <w:rPr>
      <w:rFonts w:ascii="GillSans" w:hAnsi="GillSans" w:cs="GillSans"/>
      <w:b/>
      <w:bCs/>
      <w:color w:val="000000"/>
    </w:rPr>
  </w:style>
  <w:style w:type="paragraph" w:styleId="ListParagraph">
    <w:name w:val="List Paragraph"/>
    <w:basedOn w:val="Normal"/>
    <w:uiPriority w:val="34"/>
    <w:qFormat/>
    <w:rsid w:val="00FA11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553C"/>
    <w:rPr>
      <w:color w:val="4F6228" w:themeColor="accent3" w:themeShade="80"/>
      <w:u w:val="none"/>
    </w:rPr>
  </w:style>
  <w:style w:type="paragraph" w:customStyle="1" w:styleId="jobHeader">
    <w:name w:val="jobHeader"/>
    <w:basedOn w:val="Normal"/>
    <w:uiPriority w:val="99"/>
    <w:rsid w:val="00FA11F2"/>
    <w:pPr>
      <w:widowControl w:val="0"/>
      <w:tabs>
        <w:tab w:val="left" w:pos="340"/>
      </w:tabs>
      <w:suppressAutoHyphens/>
      <w:autoSpaceDE w:val="0"/>
      <w:autoSpaceDN w:val="0"/>
      <w:adjustRightInd w:val="0"/>
      <w:spacing w:line="288" w:lineRule="auto"/>
      <w:textAlignment w:val="center"/>
    </w:pPr>
    <w:rPr>
      <w:rFonts w:ascii="GillSans" w:hAnsi="GillSans" w:cs="GillSans"/>
      <w:b/>
      <w:bCs/>
      <w:color w:val="83AD61"/>
    </w:rPr>
  </w:style>
  <w:style w:type="paragraph" w:customStyle="1" w:styleId="WorksheetHeaderF">
    <w:name w:val="Worksheet_Header_F"/>
    <w:basedOn w:val="jobHeader"/>
    <w:uiPriority w:val="99"/>
    <w:rsid w:val="00FA11F2"/>
    <w:pPr>
      <w:jc w:val="both"/>
    </w:pPr>
    <w:rPr>
      <w:rFonts w:ascii="GillSans-Bold" w:hAnsi="GillSans-Bold" w:cs="GillSans-Bold"/>
      <w:color w:val="000000"/>
      <w:sz w:val="26"/>
      <w:szCs w:val="26"/>
    </w:rPr>
  </w:style>
  <w:style w:type="paragraph" w:customStyle="1" w:styleId="WorksheetbodyF">
    <w:name w:val="Worksheet body_F"/>
    <w:basedOn w:val="jobHeader"/>
    <w:uiPriority w:val="99"/>
    <w:rsid w:val="00FA11F2"/>
    <w:pPr>
      <w:ind w:left="320" w:hanging="320"/>
    </w:pPr>
    <w:rPr>
      <w:color w:val="000000"/>
      <w:sz w:val="20"/>
      <w:szCs w:val="20"/>
    </w:rPr>
  </w:style>
  <w:style w:type="character" w:customStyle="1" w:styleId="SalarySubHead">
    <w:name w:val="Salary SubHead"/>
    <w:uiPriority w:val="99"/>
    <w:rsid w:val="00FA11F2"/>
    <w:rPr>
      <w:rFonts w:ascii="RotisSansSerif-Bold" w:hAnsi="RotisSansSerif-Bold" w:cs="RotisSansSerif-Bold"/>
      <w:b/>
      <w:bCs/>
      <w:color w:val="83AD61"/>
      <w:sz w:val="24"/>
      <w:szCs w:val="24"/>
    </w:rPr>
  </w:style>
  <w:style w:type="character" w:customStyle="1" w:styleId="WorksheetTTF">
    <w:name w:val="Worksheet_TT_F"/>
    <w:basedOn w:val="SalarySubHead"/>
    <w:uiPriority w:val="99"/>
    <w:rsid w:val="00FA11F2"/>
    <w:rPr>
      <w:rFonts w:ascii="GillSans-BoldItalic" w:hAnsi="GillSans-BoldItalic" w:cs="GillSans-BoldItalic"/>
      <w:b/>
      <w:bCs/>
      <w:i/>
      <w:iCs/>
      <w:color w:val="DD6D26"/>
      <w:sz w:val="24"/>
      <w:szCs w:val="24"/>
    </w:rPr>
  </w:style>
  <w:style w:type="paragraph" w:customStyle="1" w:styleId="WorksheetBody2F">
    <w:name w:val="Worksheet_Body2_F"/>
    <w:basedOn w:val="Normal"/>
    <w:uiPriority w:val="99"/>
    <w:rsid w:val="00A23E98"/>
    <w:pPr>
      <w:widowControl w:val="0"/>
      <w:tabs>
        <w:tab w:val="left" w:pos="266"/>
      </w:tabs>
      <w:suppressAutoHyphens/>
      <w:autoSpaceDE w:val="0"/>
      <w:autoSpaceDN w:val="0"/>
      <w:adjustRightInd w:val="0"/>
      <w:spacing w:after="128" w:line="240" w:lineRule="atLeast"/>
      <w:textAlignment w:val="center"/>
    </w:pPr>
    <w:rPr>
      <w:rFonts w:ascii="GillSans-BoldItalic" w:hAnsi="GillSans-BoldItalic" w:cs="GillSans-BoldItalic"/>
      <w:b/>
      <w:bCs/>
      <w:i/>
      <w:iCs/>
      <w:color w:val="DD6D26"/>
      <w:sz w:val="22"/>
      <w:szCs w:val="22"/>
    </w:rPr>
  </w:style>
  <w:style w:type="paragraph" w:customStyle="1" w:styleId="subHeadF">
    <w:name w:val="subHead F"/>
    <w:basedOn w:val="Normal"/>
    <w:uiPriority w:val="99"/>
    <w:rsid w:val="00A23E98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RotisSansSerif-Bold" w:hAnsi="RotisSansSerif-Bold" w:cs="RotisSansSerif-Bold"/>
      <w:b/>
      <w:bCs/>
      <w:color w:val="83AD61"/>
      <w:sz w:val="28"/>
      <w:szCs w:val="28"/>
    </w:rPr>
  </w:style>
  <w:style w:type="table" w:styleId="TableGrid">
    <w:name w:val="Table Grid"/>
    <w:basedOn w:val="TableNormal"/>
    <w:rsid w:val="00722DDC"/>
    <w:rPr>
      <w:rFonts w:ascii="Calibri" w:eastAsia="Times New Roman" w:hAnsi="Calibri" w:cs="Times New Roman"/>
      <w:sz w:val="20"/>
      <w:szCs w:val="20"/>
      <w:lang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ABody">
    <w:name w:val="AAABody"/>
    <w:basedOn w:val="Normal"/>
    <w:uiPriority w:val="99"/>
    <w:rsid w:val="00722DDC"/>
    <w:pPr>
      <w:widowControl w:val="0"/>
      <w:tabs>
        <w:tab w:val="left" w:pos="340"/>
      </w:tabs>
      <w:suppressAutoHyphens/>
      <w:autoSpaceDE w:val="0"/>
      <w:autoSpaceDN w:val="0"/>
      <w:adjustRightInd w:val="0"/>
      <w:spacing w:line="260" w:lineRule="atLeast"/>
      <w:textAlignment w:val="center"/>
    </w:pPr>
    <w:rPr>
      <w:rFonts w:ascii="AGaramondPro-Regular" w:hAnsi="AGaramondPro-Regular" w:cs="AGaramondPro-Regular"/>
      <w:b/>
      <w:bCs/>
      <w:color w:val="000000"/>
    </w:rPr>
  </w:style>
  <w:style w:type="character" w:customStyle="1" w:styleId="NewContentNumbers">
    <w:name w:val="NewContentNumbers"/>
    <w:uiPriority w:val="99"/>
    <w:rsid w:val="00722DDC"/>
    <w:rPr>
      <w:rFonts w:ascii="AGaramondPro-Bold" w:hAnsi="AGaramondPro-Bold" w:cs="AGaramondPro-Bold"/>
      <w:b/>
      <w:bCs/>
      <w:color w:val="000000"/>
      <w:sz w:val="28"/>
      <w:szCs w:val="28"/>
    </w:rPr>
  </w:style>
  <w:style w:type="paragraph" w:customStyle="1" w:styleId="worksheetBody">
    <w:name w:val="worksheet_Body"/>
    <w:basedOn w:val="Normal"/>
    <w:uiPriority w:val="99"/>
    <w:rsid w:val="00606220"/>
    <w:pPr>
      <w:widowControl w:val="0"/>
      <w:suppressAutoHyphens/>
      <w:autoSpaceDE w:val="0"/>
      <w:autoSpaceDN w:val="0"/>
      <w:adjustRightInd w:val="0"/>
      <w:spacing w:line="288" w:lineRule="auto"/>
      <w:ind w:left="320" w:hanging="320"/>
      <w:jc w:val="distribute"/>
      <w:textAlignment w:val="center"/>
    </w:pPr>
    <w:rPr>
      <w:rFonts w:ascii="GillSans" w:hAnsi="GillSans" w:cs="GillSans"/>
      <w:color w:val="000000"/>
      <w:sz w:val="20"/>
      <w:szCs w:val="20"/>
    </w:rPr>
  </w:style>
  <w:style w:type="paragraph" w:customStyle="1" w:styleId="zWorksheettxt">
    <w:name w:val="zWorksheet_txt"/>
    <w:basedOn w:val="worksheetBody"/>
    <w:uiPriority w:val="99"/>
    <w:rsid w:val="00606220"/>
    <w:pPr>
      <w:jc w:val="both"/>
    </w:pPr>
  </w:style>
  <w:style w:type="paragraph" w:customStyle="1" w:styleId="FFParagraphStyle5">
    <w:name w:val="FFParagraph Style 5"/>
    <w:basedOn w:val="Normal"/>
    <w:uiPriority w:val="99"/>
    <w:rsid w:val="004345C8"/>
    <w:pPr>
      <w:widowControl w:val="0"/>
      <w:tabs>
        <w:tab w:val="left" w:pos="317"/>
      </w:tabs>
      <w:suppressAutoHyphens/>
      <w:autoSpaceDE w:val="0"/>
      <w:autoSpaceDN w:val="0"/>
      <w:adjustRightInd w:val="0"/>
      <w:spacing w:after="152" w:line="380" w:lineRule="atLeast"/>
      <w:textAlignment w:val="center"/>
    </w:pPr>
    <w:rPr>
      <w:rFonts w:ascii="GillSans-Bold" w:hAnsi="GillSans-Bold" w:cs="GillSans-Bold"/>
      <w:b/>
      <w:bCs/>
      <w:color w:val="75D832"/>
      <w:sz w:val="38"/>
      <w:szCs w:val="38"/>
    </w:rPr>
  </w:style>
  <w:style w:type="paragraph" w:customStyle="1" w:styleId="BasicParagraph">
    <w:name w:val="[Basic Paragraph]"/>
    <w:basedOn w:val="Normal"/>
    <w:uiPriority w:val="99"/>
    <w:rsid w:val="004345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45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5C8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501B9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9F35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3519"/>
  </w:style>
  <w:style w:type="paragraph" w:styleId="Footer">
    <w:name w:val="footer"/>
    <w:basedOn w:val="Normal"/>
    <w:link w:val="FooterChar"/>
    <w:uiPriority w:val="99"/>
    <w:unhideWhenUsed/>
    <w:rsid w:val="009F35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3519"/>
  </w:style>
  <w:style w:type="character" w:styleId="FollowedHyperlink">
    <w:name w:val="FollowedHyperlink"/>
    <w:basedOn w:val="DefaultParagraphFont"/>
    <w:uiPriority w:val="99"/>
    <w:semiHidden/>
    <w:unhideWhenUsed/>
    <w:rsid w:val="006F553C"/>
    <w:rPr>
      <w:color w:val="4F6228" w:themeColor="accent3" w:themeShade="8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5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BodyF">
    <w:name w:val="NewBody F"/>
    <w:basedOn w:val="Normal"/>
    <w:uiPriority w:val="99"/>
    <w:rsid w:val="00FA11F2"/>
    <w:pPr>
      <w:widowControl w:val="0"/>
      <w:tabs>
        <w:tab w:val="left" w:pos="333"/>
      </w:tabs>
      <w:suppressAutoHyphens/>
      <w:autoSpaceDE w:val="0"/>
      <w:autoSpaceDN w:val="0"/>
      <w:adjustRightInd w:val="0"/>
      <w:spacing w:line="280" w:lineRule="atLeast"/>
      <w:textAlignment w:val="center"/>
    </w:pPr>
    <w:rPr>
      <w:rFonts w:ascii="GillSans" w:hAnsi="GillSans" w:cs="GillSans"/>
      <w:b/>
      <w:bCs/>
      <w:color w:val="000000"/>
    </w:rPr>
  </w:style>
  <w:style w:type="paragraph" w:styleId="ListParagraph">
    <w:name w:val="List Paragraph"/>
    <w:basedOn w:val="Normal"/>
    <w:uiPriority w:val="34"/>
    <w:qFormat/>
    <w:rsid w:val="00FA11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553C"/>
    <w:rPr>
      <w:color w:val="4F6228" w:themeColor="accent3" w:themeShade="80"/>
      <w:u w:val="none"/>
    </w:rPr>
  </w:style>
  <w:style w:type="paragraph" w:customStyle="1" w:styleId="jobHeader">
    <w:name w:val="jobHeader"/>
    <w:basedOn w:val="Normal"/>
    <w:uiPriority w:val="99"/>
    <w:rsid w:val="00FA11F2"/>
    <w:pPr>
      <w:widowControl w:val="0"/>
      <w:tabs>
        <w:tab w:val="left" w:pos="340"/>
      </w:tabs>
      <w:suppressAutoHyphens/>
      <w:autoSpaceDE w:val="0"/>
      <w:autoSpaceDN w:val="0"/>
      <w:adjustRightInd w:val="0"/>
      <w:spacing w:line="288" w:lineRule="auto"/>
      <w:textAlignment w:val="center"/>
    </w:pPr>
    <w:rPr>
      <w:rFonts w:ascii="GillSans" w:hAnsi="GillSans" w:cs="GillSans"/>
      <w:b/>
      <w:bCs/>
      <w:color w:val="83AD61"/>
    </w:rPr>
  </w:style>
  <w:style w:type="paragraph" w:customStyle="1" w:styleId="WorksheetHeaderF">
    <w:name w:val="Worksheet_Header_F"/>
    <w:basedOn w:val="jobHeader"/>
    <w:uiPriority w:val="99"/>
    <w:rsid w:val="00FA11F2"/>
    <w:pPr>
      <w:jc w:val="both"/>
    </w:pPr>
    <w:rPr>
      <w:rFonts w:ascii="GillSans-Bold" w:hAnsi="GillSans-Bold" w:cs="GillSans-Bold"/>
      <w:color w:val="000000"/>
      <w:sz w:val="26"/>
      <w:szCs w:val="26"/>
    </w:rPr>
  </w:style>
  <w:style w:type="paragraph" w:customStyle="1" w:styleId="WorksheetbodyF">
    <w:name w:val="Worksheet body_F"/>
    <w:basedOn w:val="jobHeader"/>
    <w:uiPriority w:val="99"/>
    <w:rsid w:val="00FA11F2"/>
    <w:pPr>
      <w:ind w:left="320" w:hanging="320"/>
    </w:pPr>
    <w:rPr>
      <w:color w:val="000000"/>
      <w:sz w:val="20"/>
      <w:szCs w:val="20"/>
    </w:rPr>
  </w:style>
  <w:style w:type="character" w:customStyle="1" w:styleId="SalarySubHead">
    <w:name w:val="Salary SubHead"/>
    <w:uiPriority w:val="99"/>
    <w:rsid w:val="00FA11F2"/>
    <w:rPr>
      <w:rFonts w:ascii="RotisSansSerif-Bold" w:hAnsi="RotisSansSerif-Bold" w:cs="RotisSansSerif-Bold"/>
      <w:b/>
      <w:bCs/>
      <w:color w:val="83AD61"/>
      <w:sz w:val="24"/>
      <w:szCs w:val="24"/>
    </w:rPr>
  </w:style>
  <w:style w:type="character" w:customStyle="1" w:styleId="WorksheetTTF">
    <w:name w:val="Worksheet_TT_F"/>
    <w:basedOn w:val="SalarySubHead"/>
    <w:uiPriority w:val="99"/>
    <w:rsid w:val="00FA11F2"/>
    <w:rPr>
      <w:rFonts w:ascii="GillSans-BoldItalic" w:hAnsi="GillSans-BoldItalic" w:cs="GillSans-BoldItalic"/>
      <w:b/>
      <w:bCs/>
      <w:i/>
      <w:iCs/>
      <w:color w:val="DD6D26"/>
      <w:sz w:val="24"/>
      <w:szCs w:val="24"/>
    </w:rPr>
  </w:style>
  <w:style w:type="paragraph" w:customStyle="1" w:styleId="WorksheetBody2F">
    <w:name w:val="Worksheet_Body2_F"/>
    <w:basedOn w:val="Normal"/>
    <w:uiPriority w:val="99"/>
    <w:rsid w:val="00A23E98"/>
    <w:pPr>
      <w:widowControl w:val="0"/>
      <w:tabs>
        <w:tab w:val="left" w:pos="266"/>
      </w:tabs>
      <w:suppressAutoHyphens/>
      <w:autoSpaceDE w:val="0"/>
      <w:autoSpaceDN w:val="0"/>
      <w:adjustRightInd w:val="0"/>
      <w:spacing w:after="128" w:line="240" w:lineRule="atLeast"/>
      <w:textAlignment w:val="center"/>
    </w:pPr>
    <w:rPr>
      <w:rFonts w:ascii="GillSans-BoldItalic" w:hAnsi="GillSans-BoldItalic" w:cs="GillSans-BoldItalic"/>
      <w:b/>
      <w:bCs/>
      <w:i/>
      <w:iCs/>
      <w:color w:val="DD6D26"/>
      <w:sz w:val="22"/>
      <w:szCs w:val="22"/>
    </w:rPr>
  </w:style>
  <w:style w:type="paragraph" w:customStyle="1" w:styleId="subHeadF">
    <w:name w:val="subHead F"/>
    <w:basedOn w:val="Normal"/>
    <w:uiPriority w:val="99"/>
    <w:rsid w:val="00A23E98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RotisSansSerif-Bold" w:hAnsi="RotisSansSerif-Bold" w:cs="RotisSansSerif-Bold"/>
      <w:b/>
      <w:bCs/>
      <w:color w:val="83AD61"/>
      <w:sz w:val="28"/>
      <w:szCs w:val="28"/>
    </w:rPr>
  </w:style>
  <w:style w:type="table" w:styleId="TableGrid">
    <w:name w:val="Table Grid"/>
    <w:basedOn w:val="TableNormal"/>
    <w:rsid w:val="00722DDC"/>
    <w:rPr>
      <w:rFonts w:ascii="Calibri" w:eastAsia="Times New Roman" w:hAnsi="Calibri" w:cs="Times New Roman"/>
      <w:sz w:val="20"/>
      <w:szCs w:val="20"/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ABody">
    <w:name w:val="AAABody"/>
    <w:basedOn w:val="Normal"/>
    <w:uiPriority w:val="99"/>
    <w:rsid w:val="00722DDC"/>
    <w:pPr>
      <w:widowControl w:val="0"/>
      <w:tabs>
        <w:tab w:val="left" w:pos="340"/>
      </w:tabs>
      <w:suppressAutoHyphens/>
      <w:autoSpaceDE w:val="0"/>
      <w:autoSpaceDN w:val="0"/>
      <w:adjustRightInd w:val="0"/>
      <w:spacing w:line="260" w:lineRule="atLeast"/>
      <w:textAlignment w:val="center"/>
    </w:pPr>
    <w:rPr>
      <w:rFonts w:ascii="AGaramondPro-Regular" w:hAnsi="AGaramondPro-Regular" w:cs="AGaramondPro-Regular"/>
      <w:b/>
      <w:bCs/>
      <w:color w:val="000000"/>
    </w:rPr>
  </w:style>
  <w:style w:type="character" w:customStyle="1" w:styleId="NewContentNumbers">
    <w:name w:val="NewContentNumbers"/>
    <w:uiPriority w:val="99"/>
    <w:rsid w:val="00722DDC"/>
    <w:rPr>
      <w:rFonts w:ascii="AGaramondPro-Bold" w:hAnsi="AGaramondPro-Bold" w:cs="AGaramondPro-Bold"/>
      <w:b/>
      <w:bCs/>
      <w:color w:val="000000"/>
      <w:sz w:val="28"/>
      <w:szCs w:val="28"/>
    </w:rPr>
  </w:style>
  <w:style w:type="paragraph" w:customStyle="1" w:styleId="worksheetBody">
    <w:name w:val="worksheet_Body"/>
    <w:basedOn w:val="Normal"/>
    <w:uiPriority w:val="99"/>
    <w:rsid w:val="00606220"/>
    <w:pPr>
      <w:widowControl w:val="0"/>
      <w:suppressAutoHyphens/>
      <w:autoSpaceDE w:val="0"/>
      <w:autoSpaceDN w:val="0"/>
      <w:adjustRightInd w:val="0"/>
      <w:spacing w:line="288" w:lineRule="auto"/>
      <w:ind w:left="320" w:hanging="320"/>
      <w:jc w:val="distribute"/>
      <w:textAlignment w:val="center"/>
    </w:pPr>
    <w:rPr>
      <w:rFonts w:ascii="GillSans" w:hAnsi="GillSans" w:cs="GillSans"/>
      <w:color w:val="000000"/>
      <w:sz w:val="20"/>
      <w:szCs w:val="20"/>
    </w:rPr>
  </w:style>
  <w:style w:type="paragraph" w:customStyle="1" w:styleId="zWorksheettxt">
    <w:name w:val="zWorksheet_txt"/>
    <w:basedOn w:val="worksheetBody"/>
    <w:uiPriority w:val="99"/>
    <w:rsid w:val="00606220"/>
    <w:pPr>
      <w:jc w:val="both"/>
    </w:pPr>
  </w:style>
  <w:style w:type="paragraph" w:customStyle="1" w:styleId="FFParagraphStyle5">
    <w:name w:val="FFParagraph Style 5"/>
    <w:basedOn w:val="Normal"/>
    <w:uiPriority w:val="99"/>
    <w:rsid w:val="004345C8"/>
    <w:pPr>
      <w:widowControl w:val="0"/>
      <w:tabs>
        <w:tab w:val="left" w:pos="317"/>
      </w:tabs>
      <w:suppressAutoHyphens/>
      <w:autoSpaceDE w:val="0"/>
      <w:autoSpaceDN w:val="0"/>
      <w:adjustRightInd w:val="0"/>
      <w:spacing w:after="152" w:line="380" w:lineRule="atLeast"/>
      <w:textAlignment w:val="center"/>
    </w:pPr>
    <w:rPr>
      <w:rFonts w:ascii="GillSans-Bold" w:hAnsi="GillSans-Bold" w:cs="GillSans-Bold"/>
      <w:b/>
      <w:bCs/>
      <w:color w:val="75D832"/>
      <w:sz w:val="38"/>
      <w:szCs w:val="38"/>
    </w:rPr>
  </w:style>
  <w:style w:type="paragraph" w:customStyle="1" w:styleId="BasicParagraph">
    <w:name w:val="[Basic Paragraph]"/>
    <w:basedOn w:val="Normal"/>
    <w:uiPriority w:val="99"/>
    <w:rsid w:val="004345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45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5C8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501B9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9F35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3519"/>
  </w:style>
  <w:style w:type="paragraph" w:styleId="Footer">
    <w:name w:val="footer"/>
    <w:basedOn w:val="Normal"/>
    <w:link w:val="FooterChar"/>
    <w:uiPriority w:val="99"/>
    <w:unhideWhenUsed/>
    <w:rsid w:val="009F35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3519"/>
  </w:style>
  <w:style w:type="character" w:styleId="FollowedHyperlink">
    <w:name w:val="FollowedHyperlink"/>
    <w:basedOn w:val="DefaultParagraphFont"/>
    <w:uiPriority w:val="99"/>
    <w:semiHidden/>
    <w:unhideWhenUsed/>
    <w:rsid w:val="006F553C"/>
    <w:rPr>
      <w:color w:val="4F6228" w:themeColor="accent3" w:themeShade="8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ppleone.com/MySCALE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57B826-195D-49AE-BA44-7A292907C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All-in-1</Company>
  <LinksUpToDate>false</LinksUpToDate>
  <CharactersWithSpaces>1165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Fischer</dc:creator>
  <cp:lastModifiedBy>David Meredith - 2940</cp:lastModifiedBy>
  <cp:revision>4</cp:revision>
  <cp:lastPrinted>2014-10-28T18:45:00Z</cp:lastPrinted>
  <dcterms:created xsi:type="dcterms:W3CDTF">2014-11-07T22:43:00Z</dcterms:created>
  <dcterms:modified xsi:type="dcterms:W3CDTF">2016-03-04T22:07:00Z</dcterms:modified>
</cp:coreProperties>
</file>