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D1" w:rsidRPr="00B52C56" w:rsidRDefault="005C6CC0" w:rsidP="005C6CC0">
      <w:pPr>
        <w:pStyle w:val="jobHeader"/>
        <w:jc w:val="both"/>
        <w:rPr>
          <w:rFonts w:ascii="Calibri" w:hAnsi="Calibri" w:cs="Gill Sans"/>
          <w:sz w:val="20"/>
          <w:szCs w:val="20"/>
        </w:rPr>
      </w:pPr>
      <w:bookmarkStart w:id="0" w:name="_GoBack"/>
      <w:bookmarkEnd w:id="0"/>
      <w:r w:rsidRPr="00B52C56">
        <w:rPr>
          <w:rFonts w:ascii="Calibri" w:hAnsi="Calibri" w:cs="Gill Sans"/>
          <w:sz w:val="2"/>
          <w:szCs w:val="2"/>
        </w:rPr>
        <w:t>\</w:t>
      </w:r>
      <w:r w:rsidRPr="00B52C56">
        <w:rPr>
          <w:rFonts w:ascii="Calibri" w:hAnsi="Calibri" w:cs="Gill Sans"/>
          <w:sz w:val="20"/>
          <w:szCs w:val="20"/>
        </w:rPr>
        <w:t xml:space="preserve"> </w:t>
      </w:r>
    </w:p>
    <w:p w:rsidR="005C6CC0" w:rsidRPr="00D64E4F" w:rsidRDefault="005C6CC0" w:rsidP="00D64E4F">
      <w:pPr>
        <w:pStyle w:val="Heading1"/>
        <w:rPr>
          <w:rFonts w:asciiTheme="majorHAnsi" w:hAnsiTheme="majorHAnsi"/>
        </w:rPr>
      </w:pPr>
      <w:r w:rsidRPr="00D64E4F">
        <w:rPr>
          <w:rFonts w:asciiTheme="majorHAnsi" w:hAnsiTheme="majorHAnsi"/>
        </w:rPr>
        <w:t>Cost of Vacancy (COV)</w:t>
      </w:r>
    </w:p>
    <w:p w:rsidR="008442D1" w:rsidRPr="00B52C56" w:rsidRDefault="008442D1" w:rsidP="005C6CC0">
      <w:pPr>
        <w:pStyle w:val="jobHeader"/>
        <w:jc w:val="both"/>
        <w:rPr>
          <w:rFonts w:asciiTheme="majorHAnsi" w:hAnsiTheme="majorHAnsi" w:cs="Gill Sans"/>
          <w:sz w:val="20"/>
          <w:szCs w:val="20"/>
        </w:rPr>
      </w:pPr>
    </w:p>
    <w:p w:rsidR="005C6CC0" w:rsidRPr="00B52C56" w:rsidRDefault="005C6CC0" w:rsidP="00B52C56">
      <w:pPr>
        <w:pStyle w:val="ListParagraph"/>
        <w:numPr>
          <w:ilvl w:val="0"/>
          <w:numId w:val="11"/>
        </w:numPr>
        <w:rPr>
          <w:rFonts w:ascii="Calibri" w:hAnsi="Calibri"/>
          <w:sz w:val="20"/>
          <w:szCs w:val="20"/>
        </w:rPr>
      </w:pPr>
      <w:r w:rsidRPr="00B52C56">
        <w:rPr>
          <w:rFonts w:ascii="Calibri" w:hAnsi="Calibri"/>
          <w:sz w:val="20"/>
          <w:szCs w:val="20"/>
        </w:rPr>
        <w:t>Every position, whether support or sales, has a revenue-contributing role to play in a company. Unfilled positions undermine overall productivity, resulting in mounting costs which continue to escalate each day a position remains empty.</w:t>
      </w:r>
    </w:p>
    <w:p w:rsidR="005C6CC0" w:rsidRPr="00B52C56" w:rsidRDefault="005C6CC0" w:rsidP="00B52C56">
      <w:pPr>
        <w:rPr>
          <w:rFonts w:ascii="Calibri" w:hAnsi="Calibri"/>
          <w:sz w:val="20"/>
          <w:szCs w:val="20"/>
        </w:rPr>
      </w:pPr>
    </w:p>
    <w:p w:rsidR="005C6CC0" w:rsidRPr="00B52C56" w:rsidRDefault="005C6CC0" w:rsidP="00B52C56">
      <w:pPr>
        <w:pStyle w:val="ListParagraph"/>
        <w:numPr>
          <w:ilvl w:val="0"/>
          <w:numId w:val="11"/>
        </w:numPr>
        <w:rPr>
          <w:rFonts w:ascii="Calibri" w:hAnsi="Calibri"/>
          <w:sz w:val="20"/>
          <w:szCs w:val="20"/>
        </w:rPr>
      </w:pPr>
      <w:r w:rsidRPr="00B52C56">
        <w:rPr>
          <w:rFonts w:ascii="Calibri" w:hAnsi="Calibri"/>
          <w:sz w:val="20"/>
          <w:szCs w:val="20"/>
        </w:rPr>
        <w:t xml:space="preserve">This Simple Salary Multiplier formula for calculating COV (below) is one of the most straightforward calculation methods. </w:t>
      </w:r>
    </w:p>
    <w:p w:rsidR="005C6CC0" w:rsidRPr="00B52C56" w:rsidRDefault="005C6CC0" w:rsidP="00B52C56">
      <w:pPr>
        <w:rPr>
          <w:rFonts w:ascii="Calibri" w:hAnsi="Calibri"/>
          <w:sz w:val="20"/>
          <w:szCs w:val="20"/>
        </w:rPr>
      </w:pPr>
    </w:p>
    <w:p w:rsidR="005C6CC0" w:rsidRPr="00B52C56" w:rsidRDefault="005C6CC0" w:rsidP="00B52C56">
      <w:pPr>
        <w:pStyle w:val="ListParagraph"/>
        <w:numPr>
          <w:ilvl w:val="0"/>
          <w:numId w:val="11"/>
        </w:numPr>
        <w:rPr>
          <w:rFonts w:ascii="Calibri" w:hAnsi="Calibri"/>
          <w:sz w:val="20"/>
          <w:szCs w:val="20"/>
        </w:rPr>
      </w:pPr>
      <w:r w:rsidRPr="00B52C56">
        <w:rPr>
          <w:rFonts w:ascii="Calibri" w:hAnsi="Calibri"/>
          <w:sz w:val="20"/>
          <w:szCs w:val="20"/>
        </w:rPr>
        <w:t>A Harvard Business School study found that the value of productivity per person was typically three times a person’s salary.</w:t>
      </w:r>
    </w:p>
    <w:p w:rsidR="00A651C0" w:rsidRPr="00B52C56" w:rsidRDefault="00805395" w:rsidP="005C6CC0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60" w:hanging="360"/>
        <w:textAlignment w:val="center"/>
        <w:rPr>
          <w:rFonts w:ascii="Calibri" w:hAnsi="Calibri" w:cs="Gill Sans"/>
          <w:bCs/>
          <w:color w:val="000000"/>
          <w:sz w:val="20"/>
          <w:szCs w:val="20"/>
        </w:rPr>
      </w:pPr>
      <w:r>
        <w:rPr>
          <w:rFonts w:ascii="Calibri" w:hAnsi="Calibri" w:cs="Gill Sans"/>
          <w:bCs/>
          <w:noProof/>
          <w:color w:val="000000"/>
          <w:sz w:val="20"/>
          <w:szCs w:val="20"/>
        </w:rPr>
        <w:pict>
          <v:roundrect id="Text Box 36" o:spid="_x0000_s1026" style="position:absolute;left:0;text-align:left;margin-left:62.4pt;margin-top:12.9pt;width:319.2pt;height:60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" filled="f" strokeweight="1pt">
            <v:path arrowok="t"/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358"/>
                    <w:gridCol w:w="3780"/>
                  </w:tblGrid>
                  <w:tr w:rsidR="00A651C0" w:rsidRPr="00B52C56" w:rsidTr="00A651C0">
                    <w:trPr>
                      <w:trHeight w:val="737"/>
                    </w:trPr>
                    <w:tc>
                      <w:tcPr>
                        <w:tcW w:w="2358" w:type="dxa"/>
                        <w:vMerge w:val="restart"/>
                      </w:tcPr>
                      <w:p w:rsidR="00A651C0" w:rsidRPr="00B52C56" w:rsidRDefault="00A651C0" w:rsidP="00A651C0">
                        <w:pPr>
                          <w:widowControl w:val="0"/>
                          <w:suppressAutoHyphens/>
                          <w:autoSpaceDE w:val="0"/>
                          <w:autoSpaceDN w:val="0"/>
                          <w:adjustRightInd w:val="0"/>
                          <w:jc w:val="right"/>
                          <w:textAlignment w:val="center"/>
                          <w:rPr>
                            <w:rFonts w:cs="GillSans-Bold"/>
                            <w:b/>
                            <w:bCs/>
                            <w:color w:val="595959"/>
                            <w:sz w:val="60"/>
                            <w:szCs w:val="60"/>
                          </w:rPr>
                        </w:pPr>
                        <w:r w:rsidRPr="00B52C56">
                          <w:rPr>
                            <w:rFonts w:cs="Gill Sans"/>
                            <w:b/>
                            <w:bCs/>
                            <w:color w:val="DD6D26"/>
                            <w:sz w:val="60"/>
                            <w:szCs w:val="60"/>
                          </w:rPr>
                          <w:t>$16,592</w:t>
                        </w:r>
                      </w:p>
                    </w:tc>
                    <w:tc>
                      <w:tcPr>
                        <w:tcW w:w="3780" w:type="dxa"/>
                        <w:vAlign w:val="center"/>
                      </w:tcPr>
                      <w:p w:rsidR="00A651C0" w:rsidRPr="00B52C56" w:rsidRDefault="00A651C0" w:rsidP="00A651C0">
                        <w:pPr>
                          <w:rPr>
                            <w:sz w:val="24"/>
                            <w:szCs w:val="24"/>
                          </w:rPr>
                        </w:pPr>
                        <w:r w:rsidRPr="00B52C56">
                          <w:rPr>
                            <w:rFonts w:cs="Gill Sans"/>
                            <w:b/>
                            <w:bCs/>
                            <w:color w:val="DD6D26"/>
                            <w:sz w:val="24"/>
                            <w:szCs w:val="24"/>
                          </w:rPr>
                          <w:t>Typical cost of vacancy for a $40K Employee Replaced after 34 Days.</w:t>
                        </w:r>
                      </w:p>
                    </w:tc>
                  </w:tr>
                  <w:tr w:rsidR="00A651C0" w:rsidRPr="00B52C56" w:rsidTr="00A651C0">
                    <w:trPr>
                      <w:trHeight w:val="323"/>
                    </w:trPr>
                    <w:tc>
                      <w:tcPr>
                        <w:tcW w:w="2358" w:type="dxa"/>
                        <w:vMerge/>
                      </w:tcPr>
                      <w:p w:rsidR="00A651C0" w:rsidRPr="00B52C56" w:rsidRDefault="00A651C0"/>
                    </w:tc>
                    <w:tc>
                      <w:tcPr>
                        <w:tcW w:w="3780" w:type="dxa"/>
                        <w:vAlign w:val="bottom"/>
                      </w:tcPr>
                      <w:p w:rsidR="00A651C0" w:rsidRPr="00B52C56" w:rsidRDefault="00A651C0" w:rsidP="00A651C0">
                        <w:pPr>
                          <w:widowControl w:val="0"/>
                          <w:suppressAutoHyphens/>
                          <w:autoSpaceDE w:val="0"/>
                          <w:autoSpaceDN w:val="0"/>
                          <w:adjustRightInd w:val="0"/>
                          <w:jc w:val="right"/>
                          <w:textAlignment w:val="center"/>
                          <w:rPr>
                            <w:rFonts w:cs="GillSans-Bold"/>
                            <w:b/>
                            <w:bCs/>
                            <w:color w:val="595959"/>
                            <w:sz w:val="15"/>
                            <w:szCs w:val="15"/>
                          </w:rPr>
                        </w:pPr>
                        <w:r w:rsidRPr="00B52C56">
                          <w:rPr>
                            <w:rFonts w:cs="GillSans-Bold"/>
                            <w:bCs/>
                            <w:color w:val="595959"/>
                            <w:sz w:val="15"/>
                            <w:szCs w:val="15"/>
                          </w:rPr>
                          <w:t>See Sample Below</w:t>
                        </w:r>
                      </w:p>
                    </w:tc>
                  </w:tr>
                </w:tbl>
                <w:p w:rsidR="005C6CC0" w:rsidRPr="00B52C56" w:rsidRDefault="005C6CC0">
                  <w:pPr>
                    <w:rPr>
                      <w:rFonts w:ascii="Calibri" w:hAnsi="Calibri"/>
                    </w:rPr>
                  </w:pPr>
                </w:p>
              </w:txbxContent>
            </v:textbox>
          </v:roundrect>
        </w:pict>
      </w:r>
    </w:p>
    <w:p w:rsidR="00A651C0" w:rsidRPr="00B52C56" w:rsidRDefault="00A651C0" w:rsidP="005C6CC0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60" w:hanging="360"/>
        <w:textAlignment w:val="center"/>
        <w:rPr>
          <w:rFonts w:ascii="Calibri" w:hAnsi="Calibri" w:cs="Gill Sans"/>
          <w:bCs/>
          <w:color w:val="000000"/>
          <w:sz w:val="20"/>
          <w:szCs w:val="20"/>
        </w:rPr>
      </w:pPr>
    </w:p>
    <w:p w:rsidR="00A651C0" w:rsidRPr="00B52C56" w:rsidRDefault="00A651C0" w:rsidP="005C6CC0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60" w:hanging="360"/>
        <w:textAlignment w:val="center"/>
        <w:rPr>
          <w:rFonts w:ascii="Calibri" w:hAnsi="Calibri" w:cs="Gill Sans"/>
          <w:bCs/>
          <w:color w:val="000000"/>
          <w:sz w:val="20"/>
          <w:szCs w:val="20"/>
        </w:rPr>
      </w:pPr>
    </w:p>
    <w:p w:rsidR="00A651C0" w:rsidRPr="00B52C56" w:rsidRDefault="00A651C0" w:rsidP="005C6CC0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ind w:left="360" w:hanging="360"/>
        <w:textAlignment w:val="center"/>
        <w:rPr>
          <w:rFonts w:ascii="Calibri" w:hAnsi="Calibri" w:cs="Gill Sans"/>
          <w:bCs/>
          <w:color w:val="000000"/>
          <w:sz w:val="20"/>
          <w:szCs w:val="20"/>
        </w:rPr>
      </w:pPr>
    </w:p>
    <w:p w:rsidR="005C6CC0" w:rsidRPr="00B52C56" w:rsidRDefault="005C6CC0" w:rsidP="008442D1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Gill Sans"/>
          <w:b/>
          <w:bCs/>
          <w:color w:val="000000"/>
          <w:sz w:val="20"/>
          <w:szCs w:val="20"/>
        </w:rPr>
      </w:pPr>
    </w:p>
    <w:p w:rsidR="005C6CC0" w:rsidRPr="00B52C56" w:rsidRDefault="005C6CC0" w:rsidP="005C6CC0">
      <w:pPr>
        <w:spacing w:after="200" w:line="276" w:lineRule="auto"/>
        <w:rPr>
          <w:rFonts w:ascii="Calibri" w:hAnsi="Calibri" w:cs="Gill Sans"/>
          <w:sz w:val="20"/>
          <w:szCs w:val="20"/>
        </w:rPr>
      </w:pPr>
    </w:p>
    <w:tbl>
      <w:tblPr>
        <w:tblStyle w:val="TableGrid1"/>
        <w:tblW w:w="5070" w:type="pct"/>
        <w:tblLook w:val="0020"/>
      </w:tblPr>
      <w:tblGrid>
        <w:gridCol w:w="5777"/>
        <w:gridCol w:w="1711"/>
        <w:gridCol w:w="2222"/>
      </w:tblGrid>
      <w:tr w:rsidR="005C6CC0" w:rsidRPr="00B52C56" w:rsidTr="008442D1">
        <w:trPr>
          <w:trHeight w:val="569"/>
        </w:trPr>
        <w:tc>
          <w:tcPr>
            <w:tcW w:w="29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CC0" w:rsidRPr="00B52C56" w:rsidRDefault="008442D1" w:rsidP="008442D1">
            <w:pPr>
              <w:widowControl w:val="0"/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17" w:hanging="17"/>
              <w:textAlignment w:val="center"/>
              <w:rPr>
                <w:rFonts w:eastAsiaTheme="minorEastAsia" w:cs="Gill Sans"/>
                <w:color w:val="000000"/>
                <w:spacing w:val="-2"/>
                <w:w w:val="95"/>
                <w:sz w:val="24"/>
                <w:szCs w:val="24"/>
                <w:lang w:bidi="ar-SA"/>
              </w:rPr>
            </w:pPr>
            <w:r w:rsidRPr="00D64E4F">
              <w:rPr>
                <w:rStyle w:val="Heading1Char"/>
                <w:rFonts w:asciiTheme="majorHAnsi" w:eastAsiaTheme="minorEastAsia" w:hAnsiTheme="majorHAnsi"/>
                <w:sz w:val="24"/>
                <w:szCs w:val="24"/>
              </w:rPr>
              <w:t>Cost of Vacancy</w:t>
            </w:r>
            <w:r w:rsidRPr="00B52C56">
              <w:rPr>
                <w:rFonts w:eastAsiaTheme="minorEastAsia" w:cs="Gill Sans"/>
                <w:color w:val="000000"/>
                <w:spacing w:val="-2"/>
                <w:w w:val="95"/>
                <w:sz w:val="24"/>
                <w:szCs w:val="24"/>
                <w:lang w:bidi="ar-SA"/>
              </w:rPr>
              <w:t xml:space="preserve"> </w:t>
            </w:r>
            <w:r w:rsidRPr="00B52C56">
              <w:rPr>
                <w:rFonts w:eastAsiaTheme="minorEastAsia" w:cs="Gill Sans"/>
                <w:color w:val="000000"/>
                <w:spacing w:val="-2"/>
                <w:w w:val="95"/>
                <w:sz w:val="24"/>
                <w:szCs w:val="24"/>
                <w:lang w:bidi="ar-SA"/>
              </w:rPr>
              <w:br/>
            </w:r>
            <w:r w:rsidR="005C6CC0" w:rsidRPr="00B52C56">
              <w:rPr>
                <w:rFonts w:eastAsiaTheme="minorEastAsia" w:cs="Gill Sans"/>
                <w:color w:val="000000"/>
                <w:spacing w:val="-2"/>
                <w:w w:val="95"/>
                <w:sz w:val="18"/>
                <w:szCs w:val="18"/>
                <w:lang w:bidi="ar-SA"/>
              </w:rPr>
              <w:t xml:space="preserve">(Simple Salary </w:t>
            </w:r>
            <w:r w:rsidRPr="00B52C56">
              <w:rPr>
                <w:rFonts w:eastAsiaTheme="minorEastAsia" w:cs="Gill Sans"/>
                <w:color w:val="000000"/>
                <w:spacing w:val="-2"/>
                <w:w w:val="95"/>
                <w:sz w:val="18"/>
                <w:szCs w:val="18"/>
                <w:lang w:bidi="ar-SA"/>
              </w:rPr>
              <w:t>Multiplier</w:t>
            </w:r>
            <w:r w:rsidR="005C6CC0" w:rsidRPr="00B52C56">
              <w:rPr>
                <w:rFonts w:eastAsiaTheme="minorEastAsia" w:cs="Gill Sans"/>
                <w:color w:val="000000"/>
                <w:spacing w:val="-2"/>
                <w:w w:val="95"/>
                <w:sz w:val="18"/>
                <w:szCs w:val="18"/>
                <w:lang w:bidi="ar-SA"/>
              </w:rPr>
              <w:t xml:space="preserve"> Calculation Method)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CC0" w:rsidRPr="00B52C56" w:rsidRDefault="005C6CC0" w:rsidP="008442D1">
            <w:pPr>
              <w:rPr>
                <w:rFonts w:eastAsiaTheme="minorEastAsia" w:cs="Gill Sans"/>
                <w:b/>
                <w:color w:val="000000"/>
                <w:kern w:val="24"/>
                <w:sz w:val="22"/>
                <w:szCs w:val="22"/>
                <w:lang w:bidi="ar-SA"/>
              </w:rPr>
            </w:pPr>
            <w:r w:rsidRPr="00B52C56">
              <w:rPr>
                <w:rFonts w:eastAsiaTheme="minorEastAsia" w:cs="Gill Sans"/>
                <w:b/>
                <w:color w:val="000000"/>
                <w:kern w:val="24"/>
                <w:sz w:val="22"/>
                <w:szCs w:val="22"/>
                <w:lang w:bidi="ar-SA"/>
              </w:rPr>
              <w:t>Sample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CC0" w:rsidRPr="00B52C56" w:rsidRDefault="005C6CC0" w:rsidP="008442D1">
            <w:pPr>
              <w:rPr>
                <w:rFonts w:eastAsiaTheme="minorEastAsia" w:cs="Gill Sans"/>
                <w:b/>
                <w:color w:val="000000"/>
                <w:kern w:val="24"/>
                <w:sz w:val="22"/>
                <w:szCs w:val="22"/>
                <w:lang w:bidi="ar-SA"/>
              </w:rPr>
            </w:pPr>
            <w:r w:rsidRPr="00B52C56">
              <w:rPr>
                <w:rFonts w:eastAsiaTheme="minorEastAsia" w:cs="Gill Sans"/>
                <w:b/>
                <w:color w:val="000000"/>
                <w:kern w:val="24"/>
                <w:sz w:val="22"/>
                <w:szCs w:val="22"/>
                <w:lang w:bidi="ar-SA"/>
              </w:rPr>
              <w:t>Actual</w:t>
            </w:r>
          </w:p>
        </w:tc>
      </w:tr>
      <w:tr w:rsidR="005C6CC0" w:rsidRPr="00B52C56" w:rsidTr="009F11FB">
        <w:trPr>
          <w:trHeight w:hRule="exact" w:val="864"/>
        </w:trPr>
        <w:tc>
          <w:tcPr>
            <w:tcW w:w="2975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6CC0" w:rsidRPr="00D64E4F" w:rsidRDefault="005C6CC0" w:rsidP="00D64E4F">
            <w:pPr>
              <w:pStyle w:val="FormSubhead"/>
              <w:rPr>
                <w:rFonts w:eastAsiaTheme="minorEastAsia"/>
                <w:lang w:bidi="ar-SA"/>
              </w:rPr>
            </w:pPr>
            <w:r w:rsidRPr="00D64E4F">
              <w:rPr>
                <w:rFonts w:eastAsiaTheme="minorEastAsia"/>
                <w:lang w:bidi="ar-SA"/>
              </w:rPr>
              <w:t>Annual Salary</w:t>
            </w:r>
          </w:p>
        </w:tc>
        <w:tc>
          <w:tcPr>
            <w:tcW w:w="881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6CC0" w:rsidRPr="00D64E4F" w:rsidRDefault="00EF537B" w:rsidP="00D64E4F">
            <w:pPr>
              <w:pStyle w:val="FormAside"/>
              <w:rPr>
                <w:rFonts w:eastAsiaTheme="minorEastAsia"/>
                <w:lang w:bidi="ar-SA"/>
              </w:rPr>
            </w:pPr>
            <w:r>
              <w:rPr>
                <w:rFonts w:eastAsiaTheme="minorEastAsia"/>
                <w:lang w:bidi="ar-SA"/>
              </w:rPr>
              <w:t>$40,0</w:t>
            </w:r>
            <w:r w:rsidR="005C6CC0" w:rsidRPr="00D64E4F">
              <w:rPr>
                <w:rFonts w:eastAsiaTheme="minorEastAsia"/>
                <w:lang w:bidi="ar-SA"/>
              </w:rPr>
              <w:t>00</w:t>
            </w:r>
          </w:p>
        </w:tc>
        <w:tc>
          <w:tcPr>
            <w:tcW w:w="114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6CC0" w:rsidRPr="00D64E4F" w:rsidRDefault="008442D1" w:rsidP="00D64E4F">
            <w:pPr>
              <w:pStyle w:val="FormAside"/>
              <w:rPr>
                <w:rFonts w:eastAsiaTheme="minorEastAsia"/>
                <w:lang w:bidi="ar-SA"/>
              </w:rPr>
            </w:pPr>
            <w:r w:rsidRPr="00D64E4F">
              <w:rPr>
                <w:rFonts w:eastAsiaTheme="minorEastAsia"/>
                <w:lang w:bidi="ar-SA"/>
              </w:rPr>
              <w:t>$</w:t>
            </w:r>
          </w:p>
        </w:tc>
      </w:tr>
      <w:tr w:rsidR="005C6CC0" w:rsidRPr="00B52C56" w:rsidTr="009F11FB">
        <w:trPr>
          <w:trHeight w:hRule="exact" w:val="864"/>
        </w:trPr>
        <w:tc>
          <w:tcPr>
            <w:tcW w:w="2975" w:type="pct"/>
            <w:vAlign w:val="center"/>
          </w:tcPr>
          <w:p w:rsidR="005C6CC0" w:rsidRPr="00D64E4F" w:rsidRDefault="005C6CC0" w:rsidP="008442D1">
            <w:pPr>
              <w:rPr>
                <w:rFonts w:eastAsiaTheme="minorEastAsia" w:cs="Gill Sans"/>
                <w:sz w:val="22"/>
                <w:szCs w:val="22"/>
                <w:lang w:bidi="ar-SA"/>
              </w:rPr>
            </w:pPr>
            <w:r w:rsidRPr="00D64E4F">
              <w:rPr>
                <w:rStyle w:val="FormSubheadChar"/>
                <w:rFonts w:eastAsiaTheme="minorEastAsia"/>
              </w:rPr>
              <w:t>Productivity Multiplier</w:t>
            </w:r>
            <w:r w:rsidRPr="00D64E4F">
              <w:rPr>
                <w:rFonts w:eastAsiaTheme="minorEastAsia" w:cs="Gill Sans"/>
                <w:color w:val="E36C0A" w:themeColor="accent6" w:themeShade="BF"/>
                <w:kern w:val="24"/>
                <w:sz w:val="22"/>
                <w:szCs w:val="22"/>
                <w:lang w:bidi="ar-SA"/>
              </w:rPr>
              <w:t xml:space="preserve"> </w:t>
            </w:r>
            <w:r w:rsidRPr="00D64E4F">
              <w:rPr>
                <w:rFonts w:eastAsiaTheme="minorEastAsia" w:cs="Gill Sans"/>
                <w:color w:val="000000"/>
                <w:kern w:val="24"/>
                <w:sz w:val="22"/>
                <w:szCs w:val="22"/>
                <w:lang w:bidi="ar-SA"/>
              </w:rPr>
              <w:br/>
            </w:r>
            <w:r w:rsidRPr="00D64E4F">
              <w:rPr>
                <w:rStyle w:val="FormAsideChar"/>
                <w:rFonts w:eastAsiaTheme="minorEastAsia"/>
              </w:rPr>
              <w:t>(Typically 3 according to a Harvard Business School Study)</w:t>
            </w:r>
          </w:p>
        </w:tc>
        <w:tc>
          <w:tcPr>
            <w:tcW w:w="881" w:type="pct"/>
            <w:vAlign w:val="center"/>
          </w:tcPr>
          <w:p w:rsidR="005C6CC0" w:rsidRPr="00D64E4F" w:rsidRDefault="005C6CC0" w:rsidP="00D64E4F">
            <w:pPr>
              <w:pStyle w:val="FormAside"/>
              <w:rPr>
                <w:rFonts w:eastAsiaTheme="minorEastAsia"/>
                <w:lang w:bidi="ar-SA"/>
              </w:rPr>
            </w:pPr>
            <w:r w:rsidRPr="00D64E4F">
              <w:rPr>
                <w:rFonts w:eastAsiaTheme="minorEastAsia"/>
                <w:lang w:bidi="ar-SA"/>
              </w:rPr>
              <w:t>x  3</w:t>
            </w:r>
          </w:p>
        </w:tc>
        <w:tc>
          <w:tcPr>
            <w:tcW w:w="1144" w:type="pct"/>
            <w:vAlign w:val="center"/>
          </w:tcPr>
          <w:p w:rsidR="005C6CC0" w:rsidRPr="00D64E4F" w:rsidRDefault="005C6CC0" w:rsidP="00D64E4F">
            <w:pPr>
              <w:pStyle w:val="FormAside"/>
              <w:rPr>
                <w:rFonts w:eastAsiaTheme="minorEastAsia"/>
                <w:lang w:bidi="ar-SA"/>
              </w:rPr>
            </w:pPr>
            <w:r w:rsidRPr="00D64E4F">
              <w:rPr>
                <w:rFonts w:eastAsiaTheme="minorEastAsia"/>
                <w:lang w:bidi="ar-SA"/>
              </w:rPr>
              <w:t>X</w:t>
            </w:r>
          </w:p>
        </w:tc>
      </w:tr>
      <w:tr w:rsidR="005C6CC0" w:rsidRPr="00B52C56" w:rsidTr="009F11FB">
        <w:trPr>
          <w:trHeight w:hRule="exact" w:val="864"/>
        </w:trPr>
        <w:tc>
          <w:tcPr>
            <w:tcW w:w="2975" w:type="pct"/>
            <w:shd w:val="clear" w:color="auto" w:fill="F2F2F2" w:themeFill="background1" w:themeFillShade="F2"/>
            <w:vAlign w:val="center"/>
          </w:tcPr>
          <w:p w:rsidR="005C6CC0" w:rsidRPr="00D64E4F" w:rsidRDefault="005C6CC0" w:rsidP="008442D1">
            <w:pPr>
              <w:rPr>
                <w:rFonts w:eastAsiaTheme="minorEastAsia" w:cs="Gill Sans"/>
                <w:sz w:val="22"/>
                <w:szCs w:val="22"/>
                <w:lang w:bidi="ar-SA"/>
              </w:rPr>
            </w:pPr>
            <w:r w:rsidRPr="00D64E4F">
              <w:rPr>
                <w:rStyle w:val="FormSubheadChar"/>
                <w:rFonts w:eastAsiaTheme="minorEastAsia"/>
              </w:rPr>
              <w:t>Annual Contribution</w:t>
            </w:r>
            <w:r w:rsidRPr="00D64E4F">
              <w:rPr>
                <w:rFonts w:eastAsiaTheme="minorEastAsia" w:cs="Gill Sans"/>
                <w:color w:val="E36C0A" w:themeColor="accent6" w:themeShade="BF"/>
                <w:kern w:val="24"/>
                <w:sz w:val="22"/>
                <w:szCs w:val="22"/>
                <w:lang w:bidi="ar-SA"/>
              </w:rPr>
              <w:t xml:space="preserve"> </w:t>
            </w:r>
            <w:r w:rsidRPr="00D64E4F">
              <w:rPr>
                <w:rFonts w:eastAsiaTheme="minorEastAsia" w:cs="Gill Sans"/>
                <w:color w:val="000000"/>
                <w:kern w:val="24"/>
                <w:sz w:val="22"/>
                <w:szCs w:val="22"/>
                <w:lang w:bidi="ar-SA"/>
              </w:rPr>
              <w:br/>
            </w:r>
            <w:r w:rsidRPr="00D64E4F">
              <w:rPr>
                <w:rStyle w:val="FormAsideChar"/>
                <w:rFonts w:eastAsiaTheme="minorEastAsia"/>
              </w:rPr>
              <w:t>(Salary multiplied by Productivity Multiplier)</w:t>
            </w: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:rsidR="005C6CC0" w:rsidRPr="00D64E4F" w:rsidRDefault="005C6CC0" w:rsidP="00D64E4F">
            <w:pPr>
              <w:pStyle w:val="FormAside"/>
              <w:rPr>
                <w:rFonts w:eastAsiaTheme="minorEastAsia"/>
                <w:lang w:bidi="ar-SA"/>
              </w:rPr>
            </w:pPr>
            <w:r w:rsidRPr="00D64E4F">
              <w:rPr>
                <w:rFonts w:eastAsiaTheme="minorEastAsia"/>
                <w:lang w:bidi="ar-SA"/>
              </w:rPr>
              <w:t>= $120,000</w:t>
            </w:r>
          </w:p>
        </w:tc>
        <w:tc>
          <w:tcPr>
            <w:tcW w:w="1144" w:type="pct"/>
            <w:shd w:val="clear" w:color="auto" w:fill="F2F2F2" w:themeFill="background1" w:themeFillShade="F2"/>
            <w:vAlign w:val="center"/>
          </w:tcPr>
          <w:p w:rsidR="005C6CC0" w:rsidRPr="00D64E4F" w:rsidRDefault="005C6CC0" w:rsidP="00D64E4F">
            <w:pPr>
              <w:pStyle w:val="FormAside"/>
              <w:rPr>
                <w:rFonts w:eastAsiaTheme="minorEastAsia"/>
                <w:lang w:bidi="ar-SA"/>
              </w:rPr>
            </w:pPr>
            <w:r w:rsidRPr="00D64E4F">
              <w:rPr>
                <w:rFonts w:eastAsiaTheme="minorEastAsia"/>
                <w:lang w:bidi="ar-SA"/>
              </w:rPr>
              <w:t>= $</w:t>
            </w:r>
          </w:p>
        </w:tc>
      </w:tr>
      <w:tr w:rsidR="005C6CC0" w:rsidRPr="00B52C56" w:rsidTr="009F11FB">
        <w:trPr>
          <w:trHeight w:hRule="exact" w:val="864"/>
        </w:trPr>
        <w:tc>
          <w:tcPr>
            <w:tcW w:w="2975" w:type="pct"/>
            <w:vAlign w:val="center"/>
          </w:tcPr>
          <w:p w:rsidR="005C6CC0" w:rsidRPr="00D64E4F" w:rsidRDefault="005C6CC0" w:rsidP="008442D1">
            <w:pPr>
              <w:rPr>
                <w:rFonts w:eastAsiaTheme="minorEastAsia" w:cs="Gill Sans"/>
                <w:sz w:val="22"/>
                <w:szCs w:val="22"/>
                <w:lang w:bidi="ar-SA"/>
              </w:rPr>
            </w:pPr>
            <w:r w:rsidRPr="00D64E4F">
              <w:rPr>
                <w:rStyle w:val="FormSubheadChar"/>
                <w:rFonts w:eastAsiaTheme="minorEastAsia"/>
              </w:rPr>
              <w:t>Productive Days</w:t>
            </w:r>
            <w:r w:rsidRPr="00D64E4F">
              <w:rPr>
                <w:rFonts w:eastAsiaTheme="minorEastAsia" w:cs="Gill Sans"/>
                <w:color w:val="E36C0A" w:themeColor="accent6" w:themeShade="BF"/>
                <w:kern w:val="24"/>
                <w:sz w:val="22"/>
                <w:szCs w:val="22"/>
                <w:lang w:bidi="ar-SA"/>
              </w:rPr>
              <w:t xml:space="preserve"> </w:t>
            </w:r>
            <w:r w:rsidRPr="00D64E4F">
              <w:rPr>
                <w:rFonts w:eastAsiaTheme="minorEastAsia" w:cs="Gill Sans"/>
                <w:color w:val="000000"/>
                <w:kern w:val="24"/>
                <w:sz w:val="22"/>
                <w:szCs w:val="22"/>
                <w:lang w:bidi="ar-SA"/>
              </w:rPr>
              <w:br/>
            </w:r>
            <w:r w:rsidRPr="00D64E4F">
              <w:rPr>
                <w:rStyle w:val="FormAsideChar"/>
                <w:rFonts w:eastAsiaTheme="minorEastAsia"/>
              </w:rPr>
              <w:t>(260 less PTO and Vacation)</w:t>
            </w:r>
          </w:p>
        </w:tc>
        <w:tc>
          <w:tcPr>
            <w:tcW w:w="881" w:type="pct"/>
            <w:vAlign w:val="center"/>
          </w:tcPr>
          <w:p w:rsidR="005C6CC0" w:rsidRPr="00D64E4F" w:rsidRDefault="005C6CC0" w:rsidP="00D64E4F">
            <w:pPr>
              <w:pStyle w:val="FormAside"/>
              <w:rPr>
                <w:rFonts w:eastAsiaTheme="minorEastAsia"/>
                <w:lang w:bidi="ar-SA"/>
              </w:rPr>
            </w:pPr>
            <w:r w:rsidRPr="00D64E4F">
              <w:rPr>
                <w:rFonts w:eastAsiaTheme="minorEastAsia"/>
                <w:lang w:bidi="ar-SA"/>
              </w:rPr>
              <w:t>÷  246</w:t>
            </w:r>
          </w:p>
        </w:tc>
        <w:tc>
          <w:tcPr>
            <w:tcW w:w="1144" w:type="pct"/>
            <w:vAlign w:val="center"/>
          </w:tcPr>
          <w:p w:rsidR="005C6CC0" w:rsidRPr="00D64E4F" w:rsidRDefault="005C6CC0" w:rsidP="00D64E4F">
            <w:pPr>
              <w:pStyle w:val="FormAside"/>
              <w:rPr>
                <w:rFonts w:eastAsiaTheme="minorEastAsia"/>
                <w:lang w:bidi="ar-SA"/>
              </w:rPr>
            </w:pPr>
            <w:r w:rsidRPr="00D64E4F">
              <w:rPr>
                <w:rFonts w:eastAsiaTheme="minorEastAsia"/>
                <w:lang w:bidi="ar-SA"/>
              </w:rPr>
              <w:t>÷</w:t>
            </w:r>
          </w:p>
        </w:tc>
      </w:tr>
      <w:tr w:rsidR="005C6CC0" w:rsidRPr="00B52C56" w:rsidTr="009F11FB">
        <w:trPr>
          <w:trHeight w:hRule="exact" w:val="864"/>
        </w:trPr>
        <w:tc>
          <w:tcPr>
            <w:tcW w:w="2975" w:type="pct"/>
            <w:shd w:val="clear" w:color="auto" w:fill="F2F2F2" w:themeFill="background1" w:themeFillShade="F2"/>
            <w:vAlign w:val="center"/>
          </w:tcPr>
          <w:p w:rsidR="005C6CC0" w:rsidRPr="00D64E4F" w:rsidRDefault="005C6CC0" w:rsidP="008442D1">
            <w:pPr>
              <w:rPr>
                <w:rFonts w:eastAsiaTheme="minorEastAsia" w:cs="Gill Sans"/>
                <w:sz w:val="22"/>
                <w:szCs w:val="22"/>
                <w:lang w:bidi="ar-SA"/>
              </w:rPr>
            </w:pPr>
            <w:r w:rsidRPr="00D64E4F">
              <w:rPr>
                <w:rStyle w:val="FormSubheadChar"/>
                <w:rFonts w:eastAsiaTheme="minorEastAsia"/>
              </w:rPr>
              <w:t>Daily COV</w:t>
            </w:r>
            <w:r w:rsidRPr="00D64E4F">
              <w:rPr>
                <w:rFonts w:eastAsiaTheme="minorEastAsia" w:cs="Gill Sans"/>
                <w:bCs/>
                <w:color w:val="E36C0A" w:themeColor="accent6" w:themeShade="BF"/>
                <w:kern w:val="24"/>
                <w:sz w:val="22"/>
                <w:szCs w:val="22"/>
                <w:lang w:bidi="ar-SA"/>
              </w:rPr>
              <w:t xml:space="preserve"> </w:t>
            </w:r>
            <w:r w:rsidRPr="00D64E4F">
              <w:rPr>
                <w:rFonts w:eastAsiaTheme="minorEastAsia" w:cs="Gill Sans"/>
                <w:bCs/>
                <w:color w:val="000000"/>
                <w:kern w:val="24"/>
                <w:sz w:val="22"/>
                <w:szCs w:val="22"/>
                <w:lang w:bidi="ar-SA"/>
              </w:rPr>
              <w:br/>
            </w:r>
            <w:r w:rsidRPr="00D64E4F">
              <w:rPr>
                <w:rStyle w:val="FormAsideChar"/>
                <w:rFonts w:eastAsiaTheme="minorEastAsia"/>
              </w:rPr>
              <w:t>(Annual Contribution divided by productive days)</w:t>
            </w: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:rsidR="005C6CC0" w:rsidRPr="00D64E4F" w:rsidRDefault="005C6CC0" w:rsidP="00D64E4F">
            <w:pPr>
              <w:pStyle w:val="FormAside"/>
              <w:rPr>
                <w:rFonts w:eastAsiaTheme="minorEastAsia"/>
                <w:lang w:bidi="ar-SA"/>
              </w:rPr>
            </w:pPr>
            <w:r w:rsidRPr="00D64E4F">
              <w:rPr>
                <w:rFonts w:eastAsiaTheme="minorEastAsia"/>
                <w:lang w:bidi="ar-SA"/>
              </w:rPr>
              <w:t>= $488</w:t>
            </w:r>
          </w:p>
        </w:tc>
        <w:tc>
          <w:tcPr>
            <w:tcW w:w="1144" w:type="pct"/>
            <w:shd w:val="clear" w:color="auto" w:fill="F2F2F2" w:themeFill="background1" w:themeFillShade="F2"/>
            <w:vAlign w:val="center"/>
          </w:tcPr>
          <w:p w:rsidR="005C6CC0" w:rsidRPr="00D64E4F" w:rsidRDefault="005C6CC0" w:rsidP="00D64E4F">
            <w:pPr>
              <w:pStyle w:val="FormAside"/>
              <w:rPr>
                <w:rFonts w:eastAsiaTheme="minorEastAsia"/>
                <w:lang w:bidi="ar-SA"/>
              </w:rPr>
            </w:pPr>
            <w:r w:rsidRPr="00D64E4F">
              <w:rPr>
                <w:rFonts w:eastAsiaTheme="minorEastAsia"/>
                <w:lang w:bidi="ar-SA"/>
              </w:rPr>
              <w:t>= $</w:t>
            </w:r>
          </w:p>
        </w:tc>
      </w:tr>
      <w:tr w:rsidR="005C6CC0" w:rsidRPr="00B52C56" w:rsidTr="009F11FB">
        <w:trPr>
          <w:trHeight w:hRule="exact" w:val="864"/>
        </w:trPr>
        <w:tc>
          <w:tcPr>
            <w:tcW w:w="2975" w:type="pct"/>
            <w:vAlign w:val="center"/>
          </w:tcPr>
          <w:p w:rsidR="005C6CC0" w:rsidRPr="00D64E4F" w:rsidRDefault="005C6CC0" w:rsidP="008442D1">
            <w:pPr>
              <w:rPr>
                <w:rFonts w:eastAsiaTheme="minorEastAsia" w:cs="Gill Sans"/>
                <w:sz w:val="22"/>
                <w:szCs w:val="22"/>
                <w:lang w:bidi="ar-SA"/>
              </w:rPr>
            </w:pPr>
            <w:r w:rsidRPr="00D64E4F">
              <w:rPr>
                <w:rStyle w:val="FormSubheadChar"/>
                <w:rFonts w:eastAsiaTheme="minorEastAsia"/>
              </w:rPr>
              <w:t>Days to Fill</w:t>
            </w:r>
            <w:r w:rsidRPr="00D64E4F">
              <w:rPr>
                <w:rFonts w:eastAsiaTheme="minorEastAsia" w:cs="Gill Sans"/>
                <w:bCs/>
                <w:color w:val="E36C0A" w:themeColor="accent6" w:themeShade="BF"/>
                <w:kern w:val="24"/>
                <w:sz w:val="22"/>
                <w:szCs w:val="22"/>
                <w:lang w:bidi="ar-SA"/>
              </w:rPr>
              <w:t xml:space="preserve"> </w:t>
            </w:r>
            <w:r w:rsidRPr="00D64E4F">
              <w:rPr>
                <w:rFonts w:eastAsiaTheme="minorEastAsia" w:cs="Gill Sans"/>
                <w:bCs/>
                <w:color w:val="000000"/>
                <w:kern w:val="24"/>
                <w:sz w:val="22"/>
                <w:szCs w:val="22"/>
                <w:lang w:bidi="ar-SA"/>
              </w:rPr>
              <w:br/>
            </w:r>
            <w:r w:rsidRPr="00D64E4F">
              <w:rPr>
                <w:rStyle w:val="FormAsideChar"/>
                <w:rFonts w:eastAsiaTheme="minorEastAsia"/>
              </w:rPr>
              <w:t>(Average 34 Days according to a recent SHRM Study)</w:t>
            </w:r>
          </w:p>
        </w:tc>
        <w:tc>
          <w:tcPr>
            <w:tcW w:w="881" w:type="pct"/>
            <w:vAlign w:val="center"/>
          </w:tcPr>
          <w:p w:rsidR="005C6CC0" w:rsidRPr="00D64E4F" w:rsidRDefault="005C6CC0" w:rsidP="00D64E4F">
            <w:pPr>
              <w:pStyle w:val="FormAside"/>
              <w:rPr>
                <w:rFonts w:eastAsiaTheme="minorEastAsia"/>
                <w:lang w:bidi="ar-SA"/>
              </w:rPr>
            </w:pPr>
            <w:r w:rsidRPr="00D64E4F">
              <w:rPr>
                <w:rFonts w:eastAsiaTheme="minorEastAsia"/>
                <w:lang w:bidi="ar-SA"/>
              </w:rPr>
              <w:t>x  34</w:t>
            </w:r>
          </w:p>
        </w:tc>
        <w:tc>
          <w:tcPr>
            <w:tcW w:w="1144" w:type="pct"/>
            <w:vAlign w:val="center"/>
          </w:tcPr>
          <w:p w:rsidR="005C6CC0" w:rsidRPr="00D64E4F" w:rsidRDefault="005C6CC0" w:rsidP="00D64E4F">
            <w:pPr>
              <w:pStyle w:val="FormAside"/>
              <w:rPr>
                <w:rFonts w:eastAsiaTheme="minorEastAsia"/>
                <w:lang w:bidi="ar-SA"/>
              </w:rPr>
            </w:pPr>
            <w:r w:rsidRPr="00D64E4F">
              <w:rPr>
                <w:rFonts w:eastAsiaTheme="minorEastAsia"/>
                <w:lang w:bidi="ar-SA"/>
              </w:rPr>
              <w:t xml:space="preserve">X </w:t>
            </w:r>
          </w:p>
        </w:tc>
      </w:tr>
      <w:tr w:rsidR="005C6CC0" w:rsidRPr="00B52C56" w:rsidTr="009F11FB">
        <w:trPr>
          <w:trHeight w:hRule="exact" w:val="864"/>
        </w:trPr>
        <w:tc>
          <w:tcPr>
            <w:tcW w:w="2975" w:type="pct"/>
            <w:shd w:val="clear" w:color="auto" w:fill="F2F2F2" w:themeFill="background1" w:themeFillShade="F2"/>
            <w:vAlign w:val="center"/>
          </w:tcPr>
          <w:p w:rsidR="005C6CC0" w:rsidRPr="00D64E4F" w:rsidRDefault="005C6CC0" w:rsidP="008442D1">
            <w:pPr>
              <w:rPr>
                <w:rFonts w:eastAsiaTheme="minorEastAsia" w:cs="Gill Sans"/>
                <w:sz w:val="22"/>
                <w:szCs w:val="22"/>
                <w:lang w:bidi="ar-SA"/>
              </w:rPr>
            </w:pPr>
            <w:r w:rsidRPr="00D64E4F">
              <w:rPr>
                <w:rStyle w:val="FormSubheadChar"/>
                <w:rFonts w:eastAsiaTheme="minorEastAsia"/>
              </w:rPr>
              <w:t>Total COV</w:t>
            </w:r>
            <w:r w:rsidRPr="00D64E4F">
              <w:rPr>
                <w:rFonts w:eastAsiaTheme="minorEastAsia" w:cs="Gill Sans"/>
                <w:bCs/>
                <w:color w:val="E36C0A" w:themeColor="accent6" w:themeShade="BF"/>
                <w:kern w:val="24"/>
                <w:sz w:val="22"/>
                <w:szCs w:val="22"/>
                <w:lang w:bidi="ar-SA"/>
              </w:rPr>
              <w:t xml:space="preserve"> </w:t>
            </w:r>
            <w:r w:rsidRPr="00D64E4F">
              <w:rPr>
                <w:rFonts w:eastAsiaTheme="minorEastAsia" w:cs="Gill Sans"/>
                <w:bCs/>
                <w:color w:val="000000"/>
                <w:kern w:val="24"/>
                <w:sz w:val="22"/>
                <w:szCs w:val="22"/>
                <w:lang w:bidi="ar-SA"/>
              </w:rPr>
              <w:br/>
            </w:r>
            <w:r w:rsidRPr="00D64E4F">
              <w:rPr>
                <w:rStyle w:val="FormAsideChar"/>
                <w:rFonts w:eastAsiaTheme="minorEastAsia"/>
              </w:rPr>
              <w:t>(Daily COV multiplied by Days to Fill)</w:t>
            </w: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:rsidR="005C6CC0" w:rsidRPr="00D64E4F" w:rsidRDefault="005C6CC0" w:rsidP="00D64E4F">
            <w:pPr>
              <w:pStyle w:val="FormAside"/>
              <w:rPr>
                <w:rFonts w:eastAsiaTheme="minorEastAsia"/>
                <w:lang w:bidi="ar-SA"/>
              </w:rPr>
            </w:pPr>
            <w:r w:rsidRPr="00D64E4F">
              <w:rPr>
                <w:rFonts w:eastAsiaTheme="minorEastAsia"/>
                <w:lang w:bidi="ar-SA"/>
              </w:rPr>
              <w:t>= $16,592</w:t>
            </w:r>
          </w:p>
        </w:tc>
        <w:tc>
          <w:tcPr>
            <w:tcW w:w="1144" w:type="pct"/>
            <w:shd w:val="clear" w:color="auto" w:fill="F2F2F2" w:themeFill="background1" w:themeFillShade="F2"/>
            <w:vAlign w:val="center"/>
          </w:tcPr>
          <w:p w:rsidR="005C6CC0" w:rsidRPr="00D64E4F" w:rsidRDefault="005C6CC0" w:rsidP="00D64E4F">
            <w:pPr>
              <w:pStyle w:val="FormAside"/>
              <w:rPr>
                <w:rFonts w:eastAsiaTheme="minorEastAsia"/>
                <w:lang w:bidi="ar-SA"/>
              </w:rPr>
            </w:pPr>
            <w:r w:rsidRPr="00D64E4F">
              <w:rPr>
                <w:rFonts w:eastAsiaTheme="minorEastAsia"/>
                <w:lang w:bidi="ar-SA"/>
              </w:rPr>
              <w:t>= $</w:t>
            </w:r>
          </w:p>
        </w:tc>
      </w:tr>
    </w:tbl>
    <w:p w:rsidR="00272765" w:rsidRPr="00B52C56" w:rsidRDefault="00272765" w:rsidP="005C6CC0">
      <w:pPr>
        <w:widowControl w:val="0"/>
        <w:tabs>
          <w:tab w:val="left" w:pos="262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Calibri" w:hAnsi="Calibri" w:cs="GillSans-Italic"/>
          <w:iCs/>
          <w:color w:val="000000"/>
          <w:sz w:val="20"/>
          <w:szCs w:val="20"/>
        </w:rPr>
      </w:pPr>
    </w:p>
    <w:p w:rsidR="005C6CC0" w:rsidRPr="00B52C56" w:rsidRDefault="005C6CC0" w:rsidP="005C6CC0">
      <w:pPr>
        <w:widowControl w:val="0"/>
        <w:tabs>
          <w:tab w:val="left" w:pos="262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Calibri" w:hAnsi="Calibri" w:cs="GillSans-Italic"/>
          <w:iCs/>
          <w:color w:val="000000"/>
          <w:sz w:val="20"/>
          <w:szCs w:val="20"/>
        </w:rPr>
      </w:pPr>
      <w:r w:rsidRPr="00B52C56">
        <w:rPr>
          <w:rFonts w:ascii="Calibri" w:hAnsi="Calibri" w:cs="GillSans-Italic"/>
          <w:iCs/>
          <w:color w:val="000000"/>
          <w:sz w:val="20"/>
          <w:szCs w:val="20"/>
        </w:rPr>
        <w:t xml:space="preserve">Visit </w:t>
      </w:r>
      <w:hyperlink r:id="rId8" w:history="1">
        <w:r w:rsidRPr="00B52C56">
          <w:rPr>
            <w:rStyle w:val="Hyperlink"/>
            <w:rFonts w:ascii="Calibri" w:hAnsi="Calibri" w:cs="GillSans-BoldItalic"/>
            <w:iCs/>
            <w:sz w:val="20"/>
            <w:szCs w:val="20"/>
          </w:rPr>
          <w:t>www.appleone.com/cov</w:t>
        </w:r>
      </w:hyperlink>
      <w:r w:rsidRPr="00B52C56">
        <w:rPr>
          <w:rFonts w:ascii="Calibri" w:hAnsi="Calibri" w:cs="GillSans-BoldItalic"/>
          <w:iCs/>
          <w:color w:val="000000"/>
          <w:sz w:val="20"/>
          <w:szCs w:val="20"/>
        </w:rPr>
        <w:t xml:space="preserve"> </w:t>
      </w:r>
      <w:r w:rsidRPr="00B52C56">
        <w:rPr>
          <w:rFonts w:ascii="Calibri" w:hAnsi="Calibri" w:cs="GillSans-Italic"/>
          <w:iCs/>
          <w:color w:val="000000"/>
          <w:sz w:val="20"/>
          <w:szCs w:val="20"/>
        </w:rPr>
        <w:t>for more specific ways to calculate cost of vacancy</w:t>
      </w:r>
    </w:p>
    <w:p w:rsidR="00A23E98" w:rsidRPr="00B52C56" w:rsidRDefault="00A23E98" w:rsidP="00882BCC">
      <w:pPr>
        <w:pStyle w:val="WorksheetbodyF"/>
        <w:ind w:left="0" w:firstLine="0"/>
        <w:rPr>
          <w:rFonts w:ascii="Calibri" w:hAnsi="Calibri" w:cs="Gill Sans"/>
          <w:sz w:val="2"/>
          <w:szCs w:val="2"/>
        </w:rPr>
      </w:pPr>
    </w:p>
    <w:sectPr w:rsidR="00A23E98" w:rsidRPr="00B52C56" w:rsidSect="00882BCC">
      <w:headerReference w:type="default" r:id="rId9"/>
      <w:footerReference w:type="default" r:id="rId10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D45" w:rsidRDefault="00E96D45" w:rsidP="009F3519">
      <w:r>
        <w:separator/>
      </w:r>
    </w:p>
  </w:endnote>
  <w:endnote w:type="continuationSeparator" w:id="0">
    <w:p w:rsidR="00E96D45" w:rsidRDefault="00E96D45" w:rsidP="009F3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Sans-Bold">
    <w:altName w:val="Gill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tisSansSerif-Bold">
    <w:altName w:val="RotisSansSerif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Sans-BoldItalic">
    <w:altName w:val="GillSans Bold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Bold">
    <w:altName w:val="Adobe Garamon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illSans-Italic">
    <w:altName w:val="Gill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CC" w:rsidRPr="00B52C56" w:rsidRDefault="00DB351B" w:rsidP="00882BCC">
    <w:pPr>
      <w:pStyle w:val="Footer"/>
      <w:rPr>
        <w:rFonts w:asciiTheme="majorHAnsi" w:hAnsiTheme="majorHAnsi"/>
      </w:rPr>
    </w:pPr>
    <w:r w:rsidRPr="00DB351B">
      <w:rPr>
        <w:rFonts w:asciiTheme="majorHAnsi" w:hAnsiTheme="majorHAnsi"/>
        <w:i/>
        <w:iCs/>
        <w:noProof/>
        <w:color w:val="8C8C8C" w:themeColor="background1" w:themeShade="8C"/>
      </w:rPr>
      <w:drawing>
        <wp:inline distT="0" distB="0" distL="0" distR="0">
          <wp:extent cx="1190625" cy="242864"/>
          <wp:effectExtent l="19050" t="0" r="0" b="0"/>
          <wp:docPr id="1" name="Picture 4" descr="apple-one-hom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ple-one-home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8404" cy="244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05395" w:rsidRPr="00805395">
      <w:rPr>
        <w:rFonts w:asciiTheme="majorHAnsi" w:hAnsiTheme="majorHAnsi"/>
        <w:noProof/>
        <w:color w:val="F79646" w:themeColor="accent6"/>
      </w:rPr>
      <w:pict>
        <v:line id="Straight Connector 24" o:spid="_x0000_s2049" style="position:absolute;z-index:251665408;visibility:visible;mso-wrap-distance-top:-3e-5mm;mso-wrap-distance-bottom:-3e-5mm;mso-position-horizontal-relative:text;mso-position-vertical-relative:text" from="-.05pt,-5.2pt" to="463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" strokecolor="#4e6128 [1606]" strokeweight="2pt">
          <o:lock v:ext="edit" shapetype="f"/>
        </v:line>
      </w:pict>
    </w:r>
    <w:r w:rsidR="00882BCC" w:rsidRPr="00B52C56">
      <w:rPr>
        <w:rFonts w:asciiTheme="majorHAnsi" w:hAnsiTheme="majorHAnsi"/>
        <w:i/>
        <w:iCs/>
        <w:color w:val="8C8C8C" w:themeColor="background1" w:themeShade="8C"/>
      </w:rPr>
      <w:ptab w:relativeTo="margin" w:alignment="center" w:leader="none"/>
    </w:r>
    <w:r w:rsidR="00882BCC" w:rsidRPr="00B52C56">
      <w:rPr>
        <w:rFonts w:asciiTheme="majorHAnsi" w:hAnsiTheme="majorHAnsi"/>
        <w:i/>
        <w:iCs/>
        <w:color w:val="8C8C8C" w:themeColor="background1" w:themeShade="8C"/>
      </w:rPr>
      <w:ptab w:relativeTo="margin" w:alignment="right" w:leader="none"/>
    </w:r>
    <w:hyperlink r:id="rId2" w:history="1">
      <w:r w:rsidR="0004410F">
        <w:rPr>
          <w:rStyle w:val="Hyperlink"/>
          <w:rFonts w:asciiTheme="majorHAnsi" w:hAnsiTheme="majorHAnsi"/>
          <w:i/>
          <w:iCs/>
        </w:rPr>
        <w:t>www.appleone.com/MySCALE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D45" w:rsidRDefault="00E96D45" w:rsidP="009F3519">
      <w:r>
        <w:separator/>
      </w:r>
    </w:p>
  </w:footnote>
  <w:footnote w:type="continuationSeparator" w:id="0">
    <w:p w:rsidR="00E96D45" w:rsidRDefault="00E96D45" w:rsidP="009F35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CC" w:rsidRPr="00B52C56" w:rsidRDefault="00805395" w:rsidP="00882BCC">
    <w:pPr>
      <w:pStyle w:val="Header"/>
      <w:rPr>
        <w:rFonts w:ascii="Calibri" w:hAnsi="Calibri"/>
        <w:color w:val="E36C0A" w:themeColor="accent6" w:themeShade="BF"/>
      </w:rPr>
    </w:pPr>
    <w:r w:rsidRPr="00805395">
      <w:rPr>
        <w:rFonts w:ascii="Calibri" w:hAnsi="Calibri"/>
        <w:noProof/>
        <w:color w:val="F79646" w:themeColor="accent6"/>
      </w:rPr>
      <w:pict>
        <v:line id="Straight Connector 20" o:spid="_x0000_s2050" style="position:absolute;z-index:251663360;visibility:visible;mso-wrap-distance-top:-3e-5mm;mso-wrap-distance-bottom:-3e-5mm" from="4pt,19.35pt" to="467.3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" strokecolor="#4e6128 [1606]" strokeweight="2pt">
          <o:lock v:ext="edit" shapetype="f"/>
        </v:line>
      </w:pict>
    </w:r>
    <w:r w:rsidR="00882BCC" w:rsidRPr="00B52C56">
      <w:rPr>
        <w:rFonts w:ascii="Calibri" w:hAnsi="Calibri"/>
        <w:color w:val="E36C0A" w:themeColor="accent6" w:themeShade="BF"/>
      </w:rPr>
      <w:t xml:space="preserve"> </w:t>
    </w:r>
    <w:r w:rsidR="00882BCC" w:rsidRPr="00B52C56">
      <w:rPr>
        <w:rFonts w:ascii="Calibri" w:hAnsi="Calibri"/>
        <w:color w:val="4F6228" w:themeColor="accent3" w:themeShade="80"/>
      </w:rPr>
      <w:t>Hiring Toolkit Worksheet</w:t>
    </w:r>
    <w:r w:rsidR="00882BCC" w:rsidRPr="00B52C56">
      <w:rPr>
        <w:rFonts w:ascii="Calibri" w:hAnsi="Calibri"/>
        <w:color w:val="4F6228" w:themeColor="accent3" w:themeShade="80"/>
      </w:rPr>
      <w:ptab w:relativeTo="margin" w:alignment="center" w:leader="none"/>
    </w:r>
    <w:r w:rsidR="00882BCC" w:rsidRPr="00B52C56">
      <w:rPr>
        <w:rFonts w:ascii="Calibri" w:hAnsi="Calibri"/>
        <w:color w:val="4F6228" w:themeColor="accent3" w:themeShade="80"/>
      </w:rPr>
      <w:ptab w:relativeTo="margin" w:alignment="right" w:leader="none"/>
    </w:r>
    <w:r w:rsidR="005C6CC0" w:rsidRPr="00B52C56">
      <w:rPr>
        <w:rFonts w:ascii="Calibri" w:hAnsi="Calibri"/>
        <w:color w:val="4F6228" w:themeColor="accent3" w:themeShade="80"/>
      </w:rPr>
      <w:t>Cost of Vacancy</w:t>
    </w:r>
  </w:p>
  <w:p w:rsidR="00882BCC" w:rsidRPr="00B52C56" w:rsidRDefault="00882BCC">
    <w:pPr>
      <w:pStyle w:val="Header"/>
      <w:rPr>
        <w:rFonts w:ascii="Calibri" w:hAnsi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5pt;height:45pt;visibility:visible;mso-wrap-style:square" o:bullet="t">
        <v:imagedata r:id="rId1" o:title=""/>
      </v:shape>
    </w:pict>
  </w:numPicBullet>
  <w:numPicBullet w:numPicBulletId="1">
    <w:pict>
      <v:shape id="_x0000_i1030" type="#_x0000_t75" style="width:10.5pt;height:10.5pt" o:bullet="t">
        <v:imagedata r:id="rId2" o:title="arrow"/>
      </v:shape>
    </w:pict>
  </w:numPicBullet>
  <w:abstractNum w:abstractNumId="0">
    <w:nsid w:val="FFFFFF81"/>
    <w:multiLevelType w:val="singleLevel"/>
    <w:tmpl w:val="9B98B0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DDB4C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8B54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DBBEA8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4DF5D2E"/>
    <w:multiLevelType w:val="hybridMultilevel"/>
    <w:tmpl w:val="00227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23CDA"/>
    <w:multiLevelType w:val="hybridMultilevel"/>
    <w:tmpl w:val="741CD5D8"/>
    <w:lvl w:ilvl="0" w:tplc="96D85C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1070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902D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CC41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AE5A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E8F6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8F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6CF9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BE72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05488F"/>
    <w:multiLevelType w:val="hybridMultilevel"/>
    <w:tmpl w:val="D2C6A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26B59"/>
    <w:multiLevelType w:val="hybridMultilevel"/>
    <w:tmpl w:val="F9DC2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C2726"/>
    <w:multiLevelType w:val="hybridMultilevel"/>
    <w:tmpl w:val="351CC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93FBC"/>
    <w:multiLevelType w:val="multilevel"/>
    <w:tmpl w:val="0409001D"/>
    <w:styleLink w:val="OrangeArrows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D582622"/>
    <w:multiLevelType w:val="hybridMultilevel"/>
    <w:tmpl w:val="45E6D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0E55FA"/>
    <w:multiLevelType w:val="hybridMultilevel"/>
    <w:tmpl w:val="5D063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D7C0A"/>
    <w:multiLevelType w:val="multilevel"/>
    <w:tmpl w:val="0409001D"/>
    <w:numStyleLink w:val="OrangeArrows"/>
  </w:abstractNum>
  <w:abstractNum w:abstractNumId="13">
    <w:nsid w:val="735F563A"/>
    <w:multiLevelType w:val="hybridMultilevel"/>
    <w:tmpl w:val="65806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1A722F"/>
    <w:multiLevelType w:val="multilevel"/>
    <w:tmpl w:val="0409001D"/>
    <w:numStyleLink w:val="OrangeArrows"/>
  </w:abstractNum>
  <w:num w:numId="1">
    <w:abstractNumId w:val="10"/>
  </w:num>
  <w:num w:numId="2">
    <w:abstractNumId w:val="6"/>
  </w:num>
  <w:num w:numId="3">
    <w:abstractNumId w:val="5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9"/>
  </w:num>
  <w:num w:numId="9">
    <w:abstractNumId w:val="14"/>
  </w:num>
  <w:num w:numId="10">
    <w:abstractNumId w:val="4"/>
  </w:num>
  <w:num w:numId="11">
    <w:abstractNumId w:val="12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stylePaneFormatFilter w:val="1024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A11F2"/>
    <w:rsid w:val="0004410F"/>
    <w:rsid w:val="000A1F34"/>
    <w:rsid w:val="000F340A"/>
    <w:rsid w:val="000F4486"/>
    <w:rsid w:val="001934E6"/>
    <w:rsid w:val="001A7DE1"/>
    <w:rsid w:val="001B2638"/>
    <w:rsid w:val="001D77FA"/>
    <w:rsid w:val="001E4860"/>
    <w:rsid w:val="00255843"/>
    <w:rsid w:val="0026557F"/>
    <w:rsid w:val="00266431"/>
    <w:rsid w:val="00272765"/>
    <w:rsid w:val="0028259D"/>
    <w:rsid w:val="002C417B"/>
    <w:rsid w:val="0036131C"/>
    <w:rsid w:val="0041606B"/>
    <w:rsid w:val="004345C8"/>
    <w:rsid w:val="00482967"/>
    <w:rsid w:val="00486318"/>
    <w:rsid w:val="004C0DC7"/>
    <w:rsid w:val="00501B9B"/>
    <w:rsid w:val="00504C08"/>
    <w:rsid w:val="00547D5D"/>
    <w:rsid w:val="00556AA1"/>
    <w:rsid w:val="005C6CC0"/>
    <w:rsid w:val="005D1A4E"/>
    <w:rsid w:val="00606220"/>
    <w:rsid w:val="006424CA"/>
    <w:rsid w:val="00695DD0"/>
    <w:rsid w:val="00705982"/>
    <w:rsid w:val="00722DDC"/>
    <w:rsid w:val="00805395"/>
    <w:rsid w:val="008352CF"/>
    <w:rsid w:val="008442D1"/>
    <w:rsid w:val="00847D4B"/>
    <w:rsid w:val="00882BCC"/>
    <w:rsid w:val="00895F4F"/>
    <w:rsid w:val="00953615"/>
    <w:rsid w:val="00954EA5"/>
    <w:rsid w:val="00981310"/>
    <w:rsid w:val="009A3D7C"/>
    <w:rsid w:val="009C4D2E"/>
    <w:rsid w:val="009F11FB"/>
    <w:rsid w:val="009F3519"/>
    <w:rsid w:val="00A07356"/>
    <w:rsid w:val="00A23E98"/>
    <w:rsid w:val="00A651C0"/>
    <w:rsid w:val="00AA0813"/>
    <w:rsid w:val="00AF54A2"/>
    <w:rsid w:val="00B14631"/>
    <w:rsid w:val="00B52C56"/>
    <w:rsid w:val="00B74348"/>
    <w:rsid w:val="00C01112"/>
    <w:rsid w:val="00C83B89"/>
    <w:rsid w:val="00CD5A5E"/>
    <w:rsid w:val="00D4350B"/>
    <w:rsid w:val="00D64E4F"/>
    <w:rsid w:val="00D671BF"/>
    <w:rsid w:val="00DA4829"/>
    <w:rsid w:val="00DB351B"/>
    <w:rsid w:val="00DB7177"/>
    <w:rsid w:val="00E2088B"/>
    <w:rsid w:val="00E22C05"/>
    <w:rsid w:val="00E427A3"/>
    <w:rsid w:val="00E96D45"/>
    <w:rsid w:val="00EF537B"/>
    <w:rsid w:val="00F14FD7"/>
    <w:rsid w:val="00F30906"/>
    <w:rsid w:val="00F4333C"/>
    <w:rsid w:val="00F534CE"/>
    <w:rsid w:val="00F63724"/>
    <w:rsid w:val="00FA11F2"/>
    <w:rsid w:val="00FB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10F"/>
  </w:style>
  <w:style w:type="paragraph" w:styleId="Heading1">
    <w:name w:val="heading 1"/>
    <w:basedOn w:val="Normal"/>
    <w:next w:val="Normal"/>
    <w:link w:val="Heading1Char"/>
    <w:uiPriority w:val="9"/>
    <w:qFormat/>
    <w:rsid w:val="00D64E4F"/>
    <w:pPr>
      <w:widowControl w:val="0"/>
      <w:tabs>
        <w:tab w:val="left" w:pos="340"/>
      </w:tabs>
      <w:suppressAutoHyphens/>
      <w:autoSpaceDE w:val="0"/>
      <w:autoSpaceDN w:val="0"/>
      <w:adjustRightInd w:val="0"/>
      <w:spacing w:line="288" w:lineRule="auto"/>
      <w:ind w:left="17" w:hanging="17"/>
      <w:textAlignment w:val="center"/>
      <w:outlineLvl w:val="0"/>
    </w:pPr>
    <w:rPr>
      <w:rFonts w:ascii="Calibri" w:hAnsi="Calibri" w:cs="Gill Sans"/>
      <w:b/>
      <w:bCs/>
      <w:color w:val="000000"/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BodyF">
    <w:name w:val="NewBody F"/>
    <w:basedOn w:val="Normal"/>
    <w:uiPriority w:val="99"/>
    <w:rsid w:val="00FA11F2"/>
    <w:pPr>
      <w:widowControl w:val="0"/>
      <w:tabs>
        <w:tab w:val="left" w:pos="333"/>
      </w:tabs>
      <w:suppressAutoHyphens/>
      <w:autoSpaceDE w:val="0"/>
      <w:autoSpaceDN w:val="0"/>
      <w:adjustRightInd w:val="0"/>
      <w:spacing w:line="280" w:lineRule="atLeast"/>
      <w:textAlignment w:val="center"/>
    </w:pPr>
    <w:rPr>
      <w:rFonts w:ascii="GillSans" w:hAnsi="GillSans" w:cs="GillSans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FA11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410F"/>
    <w:rPr>
      <w:color w:val="4F6228" w:themeColor="accent3" w:themeShade="80"/>
      <w:u w:val="none"/>
    </w:rPr>
  </w:style>
  <w:style w:type="paragraph" w:customStyle="1" w:styleId="jobHeader">
    <w:name w:val="jobHeader"/>
    <w:basedOn w:val="Normal"/>
    <w:uiPriority w:val="99"/>
    <w:rsid w:val="00FA11F2"/>
    <w:pPr>
      <w:widowControl w:val="0"/>
      <w:tabs>
        <w:tab w:val="left" w:pos="34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GillSans" w:hAnsi="GillSans" w:cs="GillSans"/>
      <w:b/>
      <w:bCs/>
      <w:color w:val="83AD61"/>
    </w:rPr>
  </w:style>
  <w:style w:type="paragraph" w:customStyle="1" w:styleId="WorksheetHeaderF">
    <w:name w:val="Worksheet_Header_F"/>
    <w:basedOn w:val="jobHeader"/>
    <w:uiPriority w:val="99"/>
    <w:rsid w:val="00FA11F2"/>
    <w:pPr>
      <w:jc w:val="both"/>
    </w:pPr>
    <w:rPr>
      <w:rFonts w:ascii="GillSans-Bold" w:hAnsi="GillSans-Bold" w:cs="GillSans-Bold"/>
      <w:color w:val="000000"/>
      <w:sz w:val="26"/>
      <w:szCs w:val="26"/>
    </w:rPr>
  </w:style>
  <w:style w:type="paragraph" w:customStyle="1" w:styleId="WorksheetbodyF">
    <w:name w:val="Worksheet body_F"/>
    <w:basedOn w:val="jobHeader"/>
    <w:uiPriority w:val="99"/>
    <w:rsid w:val="00FA11F2"/>
    <w:pPr>
      <w:ind w:left="320" w:hanging="320"/>
    </w:pPr>
    <w:rPr>
      <w:color w:val="000000"/>
      <w:sz w:val="20"/>
      <w:szCs w:val="20"/>
    </w:rPr>
  </w:style>
  <w:style w:type="character" w:customStyle="1" w:styleId="SalarySubHead">
    <w:name w:val="Salary SubHead"/>
    <w:uiPriority w:val="99"/>
    <w:rsid w:val="00FA11F2"/>
    <w:rPr>
      <w:rFonts w:ascii="RotisSansSerif-Bold" w:hAnsi="RotisSansSerif-Bold" w:cs="RotisSansSerif-Bold"/>
      <w:b/>
      <w:bCs/>
      <w:color w:val="83AD61"/>
      <w:sz w:val="24"/>
      <w:szCs w:val="24"/>
    </w:rPr>
  </w:style>
  <w:style w:type="character" w:customStyle="1" w:styleId="WorksheetTTF">
    <w:name w:val="Worksheet_TT_F"/>
    <w:basedOn w:val="SalarySubHead"/>
    <w:uiPriority w:val="99"/>
    <w:rsid w:val="00FA11F2"/>
    <w:rPr>
      <w:rFonts w:ascii="GillSans-BoldItalic" w:hAnsi="GillSans-BoldItalic" w:cs="GillSans-BoldItalic"/>
      <w:b/>
      <w:bCs/>
      <w:i/>
      <w:iCs/>
      <w:color w:val="DD6D26"/>
      <w:sz w:val="24"/>
      <w:szCs w:val="24"/>
    </w:rPr>
  </w:style>
  <w:style w:type="paragraph" w:customStyle="1" w:styleId="WorksheetBody2F">
    <w:name w:val="Worksheet_Body2_F"/>
    <w:basedOn w:val="Normal"/>
    <w:uiPriority w:val="99"/>
    <w:rsid w:val="00A23E98"/>
    <w:pPr>
      <w:widowControl w:val="0"/>
      <w:tabs>
        <w:tab w:val="left" w:pos="266"/>
      </w:tabs>
      <w:suppressAutoHyphens/>
      <w:autoSpaceDE w:val="0"/>
      <w:autoSpaceDN w:val="0"/>
      <w:adjustRightInd w:val="0"/>
      <w:spacing w:after="128" w:line="240" w:lineRule="atLeast"/>
      <w:textAlignment w:val="center"/>
    </w:pPr>
    <w:rPr>
      <w:rFonts w:ascii="GillSans-BoldItalic" w:hAnsi="GillSans-BoldItalic" w:cs="GillSans-BoldItalic"/>
      <w:b/>
      <w:bCs/>
      <w:i/>
      <w:iCs/>
      <w:color w:val="DD6D26"/>
      <w:sz w:val="22"/>
      <w:szCs w:val="22"/>
    </w:rPr>
  </w:style>
  <w:style w:type="paragraph" w:customStyle="1" w:styleId="subHeadF">
    <w:name w:val="subHead F"/>
    <w:basedOn w:val="Normal"/>
    <w:uiPriority w:val="99"/>
    <w:rsid w:val="00A23E98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tisSansSerif-Bold" w:hAnsi="RotisSansSerif-Bold" w:cs="RotisSansSerif-Bold"/>
      <w:b/>
      <w:bCs/>
      <w:color w:val="83AD61"/>
      <w:sz w:val="28"/>
      <w:szCs w:val="28"/>
    </w:rPr>
  </w:style>
  <w:style w:type="table" w:styleId="TableGrid">
    <w:name w:val="Table Grid"/>
    <w:basedOn w:val="TableNormal"/>
    <w:rsid w:val="00722DDC"/>
    <w:rPr>
      <w:rFonts w:ascii="Calibri" w:eastAsia="Times New Roman" w:hAnsi="Calibri" w:cs="Times New Roman"/>
      <w:sz w:val="20"/>
      <w:szCs w:val="20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ABody">
    <w:name w:val="AAABody"/>
    <w:basedOn w:val="Normal"/>
    <w:uiPriority w:val="99"/>
    <w:rsid w:val="00722DDC"/>
    <w:pPr>
      <w:widowControl w:val="0"/>
      <w:tabs>
        <w:tab w:val="left" w:pos="340"/>
      </w:tabs>
      <w:suppressAutoHyphens/>
      <w:autoSpaceDE w:val="0"/>
      <w:autoSpaceDN w:val="0"/>
      <w:adjustRightInd w:val="0"/>
      <w:spacing w:line="260" w:lineRule="atLeast"/>
      <w:textAlignment w:val="center"/>
    </w:pPr>
    <w:rPr>
      <w:rFonts w:ascii="AGaramondPro-Regular" w:hAnsi="AGaramondPro-Regular" w:cs="AGaramondPro-Regular"/>
      <w:b/>
      <w:bCs/>
      <w:color w:val="000000"/>
    </w:rPr>
  </w:style>
  <w:style w:type="character" w:customStyle="1" w:styleId="NewContentNumbers">
    <w:name w:val="NewContentNumbers"/>
    <w:uiPriority w:val="99"/>
    <w:rsid w:val="00722DDC"/>
    <w:rPr>
      <w:rFonts w:ascii="AGaramondPro-Bold" w:hAnsi="AGaramondPro-Bold" w:cs="AGaramondPro-Bold"/>
      <w:b/>
      <w:bCs/>
      <w:color w:val="000000"/>
      <w:sz w:val="28"/>
      <w:szCs w:val="28"/>
    </w:rPr>
  </w:style>
  <w:style w:type="paragraph" w:customStyle="1" w:styleId="worksheetBody">
    <w:name w:val="worksheet_Body"/>
    <w:basedOn w:val="Normal"/>
    <w:uiPriority w:val="99"/>
    <w:rsid w:val="00606220"/>
    <w:pPr>
      <w:widowControl w:val="0"/>
      <w:suppressAutoHyphens/>
      <w:autoSpaceDE w:val="0"/>
      <w:autoSpaceDN w:val="0"/>
      <w:adjustRightInd w:val="0"/>
      <w:spacing w:line="288" w:lineRule="auto"/>
      <w:ind w:left="320" w:hanging="320"/>
      <w:jc w:val="distribute"/>
      <w:textAlignment w:val="center"/>
    </w:pPr>
    <w:rPr>
      <w:rFonts w:ascii="GillSans" w:hAnsi="GillSans" w:cs="GillSans"/>
      <w:color w:val="000000"/>
      <w:sz w:val="20"/>
      <w:szCs w:val="20"/>
    </w:rPr>
  </w:style>
  <w:style w:type="paragraph" w:customStyle="1" w:styleId="zWorksheettxt">
    <w:name w:val="zWorksheet_txt"/>
    <w:basedOn w:val="worksheetBody"/>
    <w:uiPriority w:val="99"/>
    <w:rsid w:val="00606220"/>
    <w:pPr>
      <w:jc w:val="both"/>
    </w:pPr>
  </w:style>
  <w:style w:type="paragraph" w:customStyle="1" w:styleId="FFParagraphStyle5">
    <w:name w:val="FFParagraph Style 5"/>
    <w:basedOn w:val="Normal"/>
    <w:uiPriority w:val="99"/>
    <w:rsid w:val="004345C8"/>
    <w:pPr>
      <w:widowControl w:val="0"/>
      <w:tabs>
        <w:tab w:val="left" w:pos="317"/>
      </w:tabs>
      <w:suppressAutoHyphens/>
      <w:autoSpaceDE w:val="0"/>
      <w:autoSpaceDN w:val="0"/>
      <w:adjustRightInd w:val="0"/>
      <w:spacing w:after="152" w:line="380" w:lineRule="atLeast"/>
      <w:textAlignment w:val="center"/>
    </w:pPr>
    <w:rPr>
      <w:rFonts w:ascii="GillSans-Bold" w:hAnsi="GillSans-Bold" w:cs="GillSans-Bold"/>
      <w:b/>
      <w:bCs/>
      <w:color w:val="75D832"/>
      <w:sz w:val="38"/>
      <w:szCs w:val="38"/>
    </w:rPr>
  </w:style>
  <w:style w:type="paragraph" w:customStyle="1" w:styleId="BasicParagraph">
    <w:name w:val="[Basic Paragraph]"/>
    <w:basedOn w:val="Normal"/>
    <w:uiPriority w:val="99"/>
    <w:rsid w:val="004345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5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5C8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501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F35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519"/>
  </w:style>
  <w:style w:type="paragraph" w:styleId="Footer">
    <w:name w:val="footer"/>
    <w:basedOn w:val="Normal"/>
    <w:link w:val="FooterChar"/>
    <w:uiPriority w:val="99"/>
    <w:unhideWhenUsed/>
    <w:rsid w:val="009F35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519"/>
  </w:style>
  <w:style w:type="table" w:customStyle="1" w:styleId="TableGrid1">
    <w:name w:val="Table Grid1"/>
    <w:basedOn w:val="TableNormal"/>
    <w:next w:val="TableGrid"/>
    <w:rsid w:val="005C6CC0"/>
    <w:rPr>
      <w:rFonts w:ascii="Calibri" w:eastAsia="Times New Roman" w:hAnsi="Calibri" w:cs="Times New Roman"/>
      <w:sz w:val="20"/>
      <w:szCs w:val="20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OrangeArrows">
    <w:name w:val="Orange Arrows"/>
    <w:uiPriority w:val="99"/>
    <w:rsid w:val="00981310"/>
    <w:pPr>
      <w:numPr>
        <w:numId w:val="8"/>
      </w:numPr>
    </w:pPr>
  </w:style>
  <w:style w:type="paragraph" w:customStyle="1" w:styleId="FormAside">
    <w:name w:val="Form Aside"/>
    <w:basedOn w:val="Normal"/>
    <w:link w:val="FormAsideChar"/>
    <w:qFormat/>
    <w:rsid w:val="00D64E4F"/>
    <w:rPr>
      <w:rFonts w:ascii="Calibri Light" w:hAnsi="Calibri Light" w:cs="Gill Sans"/>
      <w:color w:val="000000"/>
      <w:kern w:val="24"/>
      <w:sz w:val="18"/>
      <w:szCs w:val="18"/>
    </w:rPr>
  </w:style>
  <w:style w:type="paragraph" w:customStyle="1" w:styleId="FormSubhead">
    <w:name w:val="Form Subhead"/>
    <w:basedOn w:val="Normal"/>
    <w:link w:val="FormSubheadChar"/>
    <w:qFormat/>
    <w:rsid w:val="00D64E4F"/>
    <w:rPr>
      <w:rFonts w:ascii="Calibri" w:hAnsi="Calibri" w:cs="Gill Sans"/>
      <w:b/>
      <w:color w:val="E36C0A" w:themeColor="accent6" w:themeShade="BF"/>
      <w:kern w:val="24"/>
      <w:sz w:val="22"/>
      <w:szCs w:val="22"/>
    </w:rPr>
  </w:style>
  <w:style w:type="character" w:customStyle="1" w:styleId="FormAsideChar">
    <w:name w:val="Form Aside Char"/>
    <w:basedOn w:val="DefaultParagraphFont"/>
    <w:link w:val="FormAside"/>
    <w:rsid w:val="00D64E4F"/>
    <w:rPr>
      <w:rFonts w:ascii="Calibri Light" w:hAnsi="Calibri Light" w:cs="Gill Sans"/>
      <w:color w:val="000000"/>
      <w:kern w:val="2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E4F"/>
    <w:rPr>
      <w:rFonts w:ascii="Calibri" w:hAnsi="Calibri" w:cs="Gill Sans"/>
      <w:b/>
      <w:bCs/>
      <w:color w:val="000000"/>
      <w:kern w:val="24"/>
    </w:rPr>
  </w:style>
  <w:style w:type="character" w:customStyle="1" w:styleId="FormSubheadChar">
    <w:name w:val="Form Subhead Char"/>
    <w:basedOn w:val="DefaultParagraphFont"/>
    <w:link w:val="FormSubhead"/>
    <w:rsid w:val="00D64E4F"/>
    <w:rPr>
      <w:rFonts w:ascii="Calibri" w:hAnsi="Calibri" w:cs="Gill Sans"/>
      <w:b/>
      <w:color w:val="E36C0A" w:themeColor="accent6" w:themeShade="BF"/>
      <w:kern w:val="24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4410F"/>
    <w:rPr>
      <w:color w:val="4F6228" w:themeColor="accent3" w:themeShade="8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10F"/>
  </w:style>
  <w:style w:type="paragraph" w:styleId="Heading1">
    <w:name w:val="heading 1"/>
    <w:basedOn w:val="Normal"/>
    <w:next w:val="Normal"/>
    <w:link w:val="Heading1Char"/>
    <w:uiPriority w:val="9"/>
    <w:qFormat/>
    <w:rsid w:val="00D64E4F"/>
    <w:pPr>
      <w:widowControl w:val="0"/>
      <w:tabs>
        <w:tab w:val="left" w:pos="340"/>
      </w:tabs>
      <w:suppressAutoHyphens/>
      <w:autoSpaceDE w:val="0"/>
      <w:autoSpaceDN w:val="0"/>
      <w:adjustRightInd w:val="0"/>
      <w:spacing w:line="288" w:lineRule="auto"/>
      <w:ind w:left="17" w:hanging="17"/>
      <w:textAlignment w:val="center"/>
      <w:outlineLvl w:val="0"/>
    </w:pPr>
    <w:rPr>
      <w:rFonts w:ascii="Calibri" w:hAnsi="Calibri" w:cs="Gill Sans"/>
      <w:b/>
      <w:bCs/>
      <w:color w:val="000000"/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BodyF">
    <w:name w:val="NewBody F"/>
    <w:basedOn w:val="Normal"/>
    <w:uiPriority w:val="99"/>
    <w:rsid w:val="00FA11F2"/>
    <w:pPr>
      <w:widowControl w:val="0"/>
      <w:tabs>
        <w:tab w:val="left" w:pos="333"/>
      </w:tabs>
      <w:suppressAutoHyphens/>
      <w:autoSpaceDE w:val="0"/>
      <w:autoSpaceDN w:val="0"/>
      <w:adjustRightInd w:val="0"/>
      <w:spacing w:line="280" w:lineRule="atLeast"/>
      <w:textAlignment w:val="center"/>
    </w:pPr>
    <w:rPr>
      <w:rFonts w:ascii="GillSans" w:hAnsi="GillSans" w:cs="GillSans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FA11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410F"/>
    <w:rPr>
      <w:color w:val="4F6228" w:themeColor="accent3" w:themeShade="80"/>
      <w:u w:val="none"/>
    </w:rPr>
  </w:style>
  <w:style w:type="paragraph" w:customStyle="1" w:styleId="jobHeader">
    <w:name w:val="jobHeader"/>
    <w:basedOn w:val="Normal"/>
    <w:uiPriority w:val="99"/>
    <w:rsid w:val="00FA11F2"/>
    <w:pPr>
      <w:widowControl w:val="0"/>
      <w:tabs>
        <w:tab w:val="left" w:pos="34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GillSans" w:hAnsi="GillSans" w:cs="GillSans"/>
      <w:b/>
      <w:bCs/>
      <w:color w:val="83AD61"/>
    </w:rPr>
  </w:style>
  <w:style w:type="paragraph" w:customStyle="1" w:styleId="WorksheetHeaderF">
    <w:name w:val="Worksheet_Header_F"/>
    <w:basedOn w:val="jobHeader"/>
    <w:uiPriority w:val="99"/>
    <w:rsid w:val="00FA11F2"/>
    <w:pPr>
      <w:jc w:val="both"/>
    </w:pPr>
    <w:rPr>
      <w:rFonts w:ascii="GillSans-Bold" w:hAnsi="GillSans-Bold" w:cs="GillSans-Bold"/>
      <w:color w:val="000000"/>
      <w:sz w:val="26"/>
      <w:szCs w:val="26"/>
    </w:rPr>
  </w:style>
  <w:style w:type="paragraph" w:customStyle="1" w:styleId="WorksheetbodyF">
    <w:name w:val="Worksheet body_F"/>
    <w:basedOn w:val="jobHeader"/>
    <w:uiPriority w:val="99"/>
    <w:rsid w:val="00FA11F2"/>
    <w:pPr>
      <w:ind w:left="320" w:hanging="320"/>
    </w:pPr>
    <w:rPr>
      <w:color w:val="000000"/>
      <w:sz w:val="20"/>
      <w:szCs w:val="20"/>
    </w:rPr>
  </w:style>
  <w:style w:type="character" w:customStyle="1" w:styleId="SalarySubHead">
    <w:name w:val="Salary SubHead"/>
    <w:uiPriority w:val="99"/>
    <w:rsid w:val="00FA11F2"/>
    <w:rPr>
      <w:rFonts w:ascii="RotisSansSerif-Bold" w:hAnsi="RotisSansSerif-Bold" w:cs="RotisSansSerif-Bold"/>
      <w:b/>
      <w:bCs/>
      <w:color w:val="83AD61"/>
      <w:sz w:val="24"/>
      <w:szCs w:val="24"/>
    </w:rPr>
  </w:style>
  <w:style w:type="character" w:customStyle="1" w:styleId="WorksheetTTF">
    <w:name w:val="Worksheet_TT_F"/>
    <w:basedOn w:val="SalarySubHead"/>
    <w:uiPriority w:val="99"/>
    <w:rsid w:val="00FA11F2"/>
    <w:rPr>
      <w:rFonts w:ascii="GillSans-BoldItalic" w:hAnsi="GillSans-BoldItalic" w:cs="GillSans-BoldItalic"/>
      <w:b/>
      <w:bCs/>
      <w:i/>
      <w:iCs/>
      <w:color w:val="DD6D26"/>
      <w:sz w:val="24"/>
      <w:szCs w:val="24"/>
    </w:rPr>
  </w:style>
  <w:style w:type="paragraph" w:customStyle="1" w:styleId="WorksheetBody2F">
    <w:name w:val="Worksheet_Body2_F"/>
    <w:basedOn w:val="Normal"/>
    <w:uiPriority w:val="99"/>
    <w:rsid w:val="00A23E98"/>
    <w:pPr>
      <w:widowControl w:val="0"/>
      <w:tabs>
        <w:tab w:val="left" w:pos="266"/>
      </w:tabs>
      <w:suppressAutoHyphens/>
      <w:autoSpaceDE w:val="0"/>
      <w:autoSpaceDN w:val="0"/>
      <w:adjustRightInd w:val="0"/>
      <w:spacing w:after="128" w:line="240" w:lineRule="atLeast"/>
      <w:textAlignment w:val="center"/>
    </w:pPr>
    <w:rPr>
      <w:rFonts w:ascii="GillSans-BoldItalic" w:hAnsi="GillSans-BoldItalic" w:cs="GillSans-BoldItalic"/>
      <w:b/>
      <w:bCs/>
      <w:i/>
      <w:iCs/>
      <w:color w:val="DD6D26"/>
      <w:sz w:val="22"/>
      <w:szCs w:val="22"/>
    </w:rPr>
  </w:style>
  <w:style w:type="paragraph" w:customStyle="1" w:styleId="subHeadF">
    <w:name w:val="subHead F"/>
    <w:basedOn w:val="Normal"/>
    <w:uiPriority w:val="99"/>
    <w:rsid w:val="00A23E98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tisSansSerif-Bold" w:hAnsi="RotisSansSerif-Bold" w:cs="RotisSansSerif-Bold"/>
      <w:b/>
      <w:bCs/>
      <w:color w:val="83AD61"/>
      <w:sz w:val="28"/>
      <w:szCs w:val="28"/>
    </w:rPr>
  </w:style>
  <w:style w:type="table" w:styleId="TableGrid">
    <w:name w:val="Table Grid"/>
    <w:basedOn w:val="TableNormal"/>
    <w:rsid w:val="00722DDC"/>
    <w:rPr>
      <w:rFonts w:ascii="Calibri" w:eastAsia="Times New Roman" w:hAnsi="Calibri" w:cs="Times New Roman"/>
      <w:sz w:val="20"/>
      <w:szCs w:val="20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ABody">
    <w:name w:val="AAABody"/>
    <w:basedOn w:val="Normal"/>
    <w:uiPriority w:val="99"/>
    <w:rsid w:val="00722DDC"/>
    <w:pPr>
      <w:widowControl w:val="0"/>
      <w:tabs>
        <w:tab w:val="left" w:pos="340"/>
      </w:tabs>
      <w:suppressAutoHyphens/>
      <w:autoSpaceDE w:val="0"/>
      <w:autoSpaceDN w:val="0"/>
      <w:adjustRightInd w:val="0"/>
      <w:spacing w:line="260" w:lineRule="atLeast"/>
      <w:textAlignment w:val="center"/>
    </w:pPr>
    <w:rPr>
      <w:rFonts w:ascii="AGaramondPro-Regular" w:hAnsi="AGaramondPro-Regular" w:cs="AGaramondPro-Regular"/>
      <w:b/>
      <w:bCs/>
      <w:color w:val="000000"/>
    </w:rPr>
  </w:style>
  <w:style w:type="character" w:customStyle="1" w:styleId="NewContentNumbers">
    <w:name w:val="NewContentNumbers"/>
    <w:uiPriority w:val="99"/>
    <w:rsid w:val="00722DDC"/>
    <w:rPr>
      <w:rFonts w:ascii="AGaramondPro-Bold" w:hAnsi="AGaramondPro-Bold" w:cs="AGaramondPro-Bold"/>
      <w:b/>
      <w:bCs/>
      <w:color w:val="000000"/>
      <w:sz w:val="28"/>
      <w:szCs w:val="28"/>
    </w:rPr>
  </w:style>
  <w:style w:type="paragraph" w:customStyle="1" w:styleId="worksheetBody">
    <w:name w:val="worksheet_Body"/>
    <w:basedOn w:val="Normal"/>
    <w:uiPriority w:val="99"/>
    <w:rsid w:val="00606220"/>
    <w:pPr>
      <w:widowControl w:val="0"/>
      <w:suppressAutoHyphens/>
      <w:autoSpaceDE w:val="0"/>
      <w:autoSpaceDN w:val="0"/>
      <w:adjustRightInd w:val="0"/>
      <w:spacing w:line="288" w:lineRule="auto"/>
      <w:ind w:left="320" w:hanging="320"/>
      <w:jc w:val="distribute"/>
      <w:textAlignment w:val="center"/>
    </w:pPr>
    <w:rPr>
      <w:rFonts w:ascii="GillSans" w:hAnsi="GillSans" w:cs="GillSans"/>
      <w:color w:val="000000"/>
      <w:sz w:val="20"/>
      <w:szCs w:val="20"/>
    </w:rPr>
  </w:style>
  <w:style w:type="paragraph" w:customStyle="1" w:styleId="zWorksheettxt">
    <w:name w:val="zWorksheet_txt"/>
    <w:basedOn w:val="worksheetBody"/>
    <w:uiPriority w:val="99"/>
    <w:rsid w:val="00606220"/>
    <w:pPr>
      <w:jc w:val="both"/>
    </w:pPr>
  </w:style>
  <w:style w:type="paragraph" w:customStyle="1" w:styleId="FFParagraphStyle5">
    <w:name w:val="FFParagraph Style 5"/>
    <w:basedOn w:val="Normal"/>
    <w:uiPriority w:val="99"/>
    <w:rsid w:val="004345C8"/>
    <w:pPr>
      <w:widowControl w:val="0"/>
      <w:tabs>
        <w:tab w:val="left" w:pos="317"/>
      </w:tabs>
      <w:suppressAutoHyphens/>
      <w:autoSpaceDE w:val="0"/>
      <w:autoSpaceDN w:val="0"/>
      <w:adjustRightInd w:val="0"/>
      <w:spacing w:after="152" w:line="380" w:lineRule="atLeast"/>
      <w:textAlignment w:val="center"/>
    </w:pPr>
    <w:rPr>
      <w:rFonts w:ascii="GillSans-Bold" w:hAnsi="GillSans-Bold" w:cs="GillSans-Bold"/>
      <w:b/>
      <w:bCs/>
      <w:color w:val="75D832"/>
      <w:sz w:val="38"/>
      <w:szCs w:val="38"/>
    </w:rPr>
  </w:style>
  <w:style w:type="paragraph" w:customStyle="1" w:styleId="BasicParagraph">
    <w:name w:val="[Basic Paragraph]"/>
    <w:basedOn w:val="Normal"/>
    <w:uiPriority w:val="99"/>
    <w:rsid w:val="004345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5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5C8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501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F35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519"/>
  </w:style>
  <w:style w:type="paragraph" w:styleId="Footer">
    <w:name w:val="footer"/>
    <w:basedOn w:val="Normal"/>
    <w:link w:val="FooterChar"/>
    <w:uiPriority w:val="99"/>
    <w:unhideWhenUsed/>
    <w:rsid w:val="009F35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519"/>
  </w:style>
  <w:style w:type="table" w:customStyle="1" w:styleId="TableGrid1">
    <w:name w:val="Table Grid1"/>
    <w:basedOn w:val="TableNormal"/>
    <w:next w:val="TableGrid"/>
    <w:rsid w:val="005C6CC0"/>
    <w:rPr>
      <w:rFonts w:ascii="Calibri" w:eastAsia="Times New Roman" w:hAnsi="Calibri" w:cs="Times New Roman"/>
      <w:sz w:val="20"/>
      <w:szCs w:val="20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rangeArrows">
    <w:name w:val="Orange Arrows"/>
    <w:uiPriority w:val="99"/>
    <w:rsid w:val="00981310"/>
    <w:pPr>
      <w:numPr>
        <w:numId w:val="8"/>
      </w:numPr>
    </w:pPr>
  </w:style>
  <w:style w:type="paragraph" w:customStyle="1" w:styleId="FormAside">
    <w:name w:val="Form Aside"/>
    <w:basedOn w:val="Normal"/>
    <w:link w:val="FormAsideChar"/>
    <w:qFormat/>
    <w:rsid w:val="00D64E4F"/>
    <w:rPr>
      <w:rFonts w:ascii="Calibri Light" w:hAnsi="Calibri Light" w:cs="Gill Sans"/>
      <w:color w:val="000000"/>
      <w:kern w:val="24"/>
      <w:sz w:val="18"/>
      <w:szCs w:val="18"/>
    </w:rPr>
  </w:style>
  <w:style w:type="paragraph" w:customStyle="1" w:styleId="FormSubhead">
    <w:name w:val="Form Subhead"/>
    <w:basedOn w:val="Normal"/>
    <w:link w:val="FormSubheadChar"/>
    <w:qFormat/>
    <w:rsid w:val="00D64E4F"/>
    <w:rPr>
      <w:rFonts w:ascii="Calibri" w:hAnsi="Calibri" w:cs="Gill Sans"/>
      <w:b/>
      <w:color w:val="E36C0A" w:themeColor="accent6" w:themeShade="BF"/>
      <w:kern w:val="24"/>
      <w:sz w:val="22"/>
      <w:szCs w:val="22"/>
    </w:rPr>
  </w:style>
  <w:style w:type="character" w:customStyle="1" w:styleId="FormAsideChar">
    <w:name w:val="Form Aside Char"/>
    <w:basedOn w:val="DefaultParagraphFont"/>
    <w:link w:val="FormAside"/>
    <w:rsid w:val="00D64E4F"/>
    <w:rPr>
      <w:rFonts w:ascii="Calibri Light" w:hAnsi="Calibri Light" w:cs="Gill Sans"/>
      <w:color w:val="000000"/>
      <w:kern w:val="2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E4F"/>
    <w:rPr>
      <w:rFonts w:ascii="Calibri" w:hAnsi="Calibri" w:cs="Gill Sans"/>
      <w:b/>
      <w:bCs/>
      <w:color w:val="000000"/>
      <w:kern w:val="24"/>
    </w:rPr>
  </w:style>
  <w:style w:type="character" w:customStyle="1" w:styleId="FormSubheadChar">
    <w:name w:val="Form Subhead Char"/>
    <w:basedOn w:val="DefaultParagraphFont"/>
    <w:link w:val="FormSubhead"/>
    <w:rsid w:val="00D64E4F"/>
    <w:rPr>
      <w:rFonts w:ascii="Calibri" w:hAnsi="Calibri" w:cs="Gill Sans"/>
      <w:b/>
      <w:color w:val="E36C0A" w:themeColor="accent6" w:themeShade="BF"/>
      <w:kern w:val="24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4410F"/>
    <w:rPr>
      <w:color w:val="4F6228" w:themeColor="accent3" w:themeShade="8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pleone.com/COV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pleone.com/MySCALE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EA2B7F-6F5E-47E0-804D-ED881AB6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All-in-1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Fischer</dc:creator>
  <cp:lastModifiedBy>David Meredith - 2940</cp:lastModifiedBy>
  <cp:revision>4</cp:revision>
  <cp:lastPrinted>2014-10-28T18:45:00Z</cp:lastPrinted>
  <dcterms:created xsi:type="dcterms:W3CDTF">2016-08-04T18:04:00Z</dcterms:created>
  <dcterms:modified xsi:type="dcterms:W3CDTF">2016-08-05T18:10:00Z</dcterms:modified>
</cp:coreProperties>
</file>